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8143" w14:textId="77777777" w:rsidR="000C045F" w:rsidRDefault="000C045F" w:rsidP="000C045F">
      <w:pPr>
        <w:pStyle w:val="1bodycopy10pt"/>
        <w:jc w:val="center"/>
        <w:rPr>
          <w:b/>
          <w:noProof/>
          <w:sz w:val="48"/>
          <w:szCs w:val="48"/>
        </w:rPr>
      </w:pPr>
      <w:r w:rsidRPr="000F6355">
        <w:rPr>
          <w:b/>
          <w:noProof/>
          <w:sz w:val="48"/>
          <w:szCs w:val="48"/>
        </w:rPr>
        <w:t>Anglo European School</w:t>
      </w:r>
    </w:p>
    <w:p w14:paraId="672A6659" w14:textId="77777777" w:rsidR="00636B47" w:rsidRDefault="00636B47" w:rsidP="000C045F">
      <w:pPr>
        <w:jc w:val="center"/>
      </w:pPr>
    </w:p>
    <w:p w14:paraId="15756D36" w14:textId="635BC55F" w:rsidR="00636B47" w:rsidRPr="004C7382" w:rsidRDefault="00636B47" w:rsidP="000F6355">
      <w:pPr>
        <w:pStyle w:val="3Policytitle"/>
        <w:jc w:val="center"/>
      </w:pPr>
      <w:r>
        <w:t>Relationship</w:t>
      </w:r>
      <w:r w:rsidR="009B15E2">
        <w:t>s</w:t>
      </w:r>
      <w:r w:rsidR="00E25885">
        <w:t xml:space="preserve"> and </w:t>
      </w:r>
      <w:r w:rsidR="000F6355">
        <w:t xml:space="preserve">Sex </w:t>
      </w:r>
      <w:r w:rsidR="00E25885">
        <w:t xml:space="preserve"> </w:t>
      </w:r>
      <w:r w:rsidR="000F6355">
        <w:t>E</w:t>
      </w:r>
      <w:r>
        <w:t xml:space="preserve">ducation </w:t>
      </w:r>
      <w:r w:rsidR="000F6355">
        <w:t xml:space="preserve">(RSE) </w:t>
      </w:r>
      <w:r w:rsidR="00D0559B">
        <w:t>P</w:t>
      </w:r>
      <w:r>
        <w:t>olicy</w:t>
      </w:r>
    </w:p>
    <w:p w14:paraId="0A37501D" w14:textId="77777777" w:rsidR="00636B47" w:rsidRPr="001118BF" w:rsidRDefault="00636B47" w:rsidP="00636B47">
      <w:pPr>
        <w:pStyle w:val="1bodycopy10pt"/>
      </w:pPr>
    </w:p>
    <w:p w14:paraId="5DAB6C7B" w14:textId="77777777" w:rsidR="0044266F" w:rsidRPr="000F6355" w:rsidRDefault="0044266F" w:rsidP="000F6355">
      <w:pPr>
        <w:pStyle w:val="1bodycopy10pt"/>
        <w:jc w:val="center"/>
        <w:rPr>
          <w:b/>
          <w:noProof/>
          <w:sz w:val="48"/>
          <w:szCs w:val="48"/>
        </w:rPr>
      </w:pPr>
    </w:p>
    <w:p w14:paraId="02EB378F" w14:textId="77777777" w:rsidR="00636B47" w:rsidRPr="000F6355" w:rsidRDefault="00527F91" w:rsidP="000F6355">
      <w:pPr>
        <w:pStyle w:val="1bodycopy10pt"/>
        <w:jc w:val="center"/>
        <w:rPr>
          <w:b/>
          <w:sz w:val="48"/>
          <w:szCs w:val="48"/>
        </w:rPr>
      </w:pPr>
      <w:r>
        <w:rPr>
          <w:noProof/>
          <w:lang w:val="en-GB" w:eastAsia="en-GB"/>
        </w:rPr>
        <w:drawing>
          <wp:inline distT="0" distB="0" distL="0" distR="0" wp14:anchorId="034AAD01" wp14:editId="07777777">
            <wp:extent cx="1828800" cy="1771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771650"/>
                    </a:xfrm>
                    <a:prstGeom prst="rect">
                      <a:avLst/>
                    </a:prstGeom>
                    <a:noFill/>
                    <a:ln>
                      <a:noFill/>
                    </a:ln>
                  </pic:spPr>
                </pic:pic>
              </a:graphicData>
            </a:graphic>
          </wp:inline>
        </w:drawing>
      </w:r>
    </w:p>
    <w:p w14:paraId="6A05A809" w14:textId="77777777" w:rsidR="00636B47" w:rsidRPr="00DD7E54" w:rsidRDefault="00636B47" w:rsidP="00636B47">
      <w:pPr>
        <w:pStyle w:val="1bodycopy10pt"/>
        <w:rPr>
          <w:rFonts w:ascii="Times New Roman" w:hAnsi="Times New Roman"/>
          <w:sz w:val="24"/>
        </w:rPr>
      </w:pPr>
    </w:p>
    <w:p w14:paraId="5A39BBE3" w14:textId="566E592A" w:rsidR="00DD7E54" w:rsidRDefault="00DD7E54" w:rsidP="00DD7E54">
      <w:pPr>
        <w:pStyle w:val="NoSpacing"/>
        <w:rPr>
          <w:rFonts w:cs="Times New Roman"/>
        </w:rPr>
      </w:pPr>
    </w:p>
    <w:p w14:paraId="625F972B" w14:textId="08373094" w:rsidR="001B24F4" w:rsidRDefault="001B24F4" w:rsidP="00DD7E54">
      <w:pPr>
        <w:pStyle w:val="NoSpacing"/>
        <w:rPr>
          <w:rFonts w:cs="Times New Roman"/>
        </w:rPr>
      </w:pPr>
    </w:p>
    <w:p w14:paraId="675F2097" w14:textId="7BF00DD5" w:rsidR="31267530" w:rsidRDefault="31267530" w:rsidP="31267530">
      <w:pPr>
        <w:pStyle w:val="NoSpacing"/>
        <w:rPr>
          <w:rFonts w:cs="Times New Roman"/>
        </w:rPr>
      </w:pPr>
    </w:p>
    <w:p w14:paraId="3CEFC387" w14:textId="471AE880" w:rsidR="390FC16B" w:rsidRDefault="390FC16B" w:rsidP="390FC16B">
      <w:pPr>
        <w:pStyle w:val="NoSpacing"/>
        <w:rPr>
          <w:rFonts w:cs="Times New Roman"/>
        </w:rPr>
      </w:pPr>
    </w:p>
    <w:p w14:paraId="2D61AE16" w14:textId="3C403A0A" w:rsidR="390FC16B" w:rsidRDefault="390FC16B" w:rsidP="390FC16B">
      <w:pPr>
        <w:pStyle w:val="NoSpacing"/>
        <w:rPr>
          <w:rFonts w:cs="Times New Roman"/>
        </w:rPr>
      </w:pPr>
    </w:p>
    <w:p w14:paraId="0FCA663D" w14:textId="4F412C95" w:rsidR="001B24F4" w:rsidRDefault="001B24F4" w:rsidP="00DD7E54">
      <w:pPr>
        <w:pStyle w:val="NoSpacing"/>
        <w:rPr>
          <w:rFonts w:cs="Times New Roman"/>
        </w:rPr>
      </w:pPr>
    </w:p>
    <w:p w14:paraId="12583FA0" w14:textId="77777777" w:rsidR="002859C5" w:rsidRDefault="002859C5" w:rsidP="00DD7E54">
      <w:pPr>
        <w:pStyle w:val="NoSpacing"/>
        <w:rPr>
          <w:rFonts w:cs="Times New Roman"/>
        </w:rPr>
      </w:pPr>
    </w:p>
    <w:p w14:paraId="207DCA20" w14:textId="275A3E2F" w:rsidR="001B24F4" w:rsidRDefault="001B24F4" w:rsidP="00DD7E54">
      <w:pPr>
        <w:pStyle w:val="NoSpacing"/>
        <w:rPr>
          <w:rFonts w:cs="Times New Roman"/>
        </w:rPr>
      </w:pPr>
    </w:p>
    <w:p w14:paraId="4C105DBA" w14:textId="2AE87B71" w:rsidR="00562717" w:rsidRDefault="00562717" w:rsidP="00DD7E54">
      <w:pPr>
        <w:pStyle w:val="NoSpacing"/>
        <w:rPr>
          <w:rFonts w:cs="Times New Roman"/>
        </w:rPr>
      </w:pPr>
    </w:p>
    <w:p w14:paraId="33D473D8" w14:textId="77777777" w:rsidR="00562717" w:rsidRDefault="00562717" w:rsidP="00DD7E54">
      <w:pPr>
        <w:pStyle w:val="NoSpacing"/>
        <w:rPr>
          <w:rFonts w:cs="Times New Roman"/>
        </w:rPr>
      </w:pPr>
    </w:p>
    <w:p w14:paraId="23BD8AFE" w14:textId="398A0585" w:rsidR="001B24F4" w:rsidRDefault="001B24F4" w:rsidP="00DD7E54">
      <w:pPr>
        <w:pStyle w:val="NoSpacing"/>
        <w:rPr>
          <w:rFonts w:cs="Times New Roman"/>
        </w:rPr>
      </w:pPr>
    </w:p>
    <w:p w14:paraId="7F029196" w14:textId="20981244" w:rsidR="001B24F4" w:rsidRDefault="001B24F4" w:rsidP="00DD7E54">
      <w:pPr>
        <w:pStyle w:val="NoSpacing"/>
        <w:rPr>
          <w:rFonts w:cs="Times New Roman"/>
        </w:rPr>
      </w:pPr>
    </w:p>
    <w:p w14:paraId="05018E67" w14:textId="27C0B4C6" w:rsidR="001B24F4" w:rsidRDefault="001B24F4" w:rsidP="00DD7E54">
      <w:pPr>
        <w:pStyle w:val="NoSpacing"/>
        <w:rPr>
          <w:rFonts w:cs="Times New Roman"/>
        </w:rPr>
      </w:pPr>
    </w:p>
    <w:tbl>
      <w:tblPr>
        <w:tblW w:w="7469"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4"/>
        <w:gridCol w:w="4455"/>
      </w:tblGrid>
      <w:tr w:rsidR="002859C5" w:rsidRPr="002859C5" w14:paraId="091215F5" w14:textId="77777777" w:rsidTr="62C17A8A">
        <w:trPr>
          <w:trHeight w:val="300"/>
        </w:trPr>
        <w:tc>
          <w:tcPr>
            <w:tcW w:w="301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67C03B5" w14:textId="77777777" w:rsidR="002859C5" w:rsidRPr="002859C5" w:rsidRDefault="002859C5" w:rsidP="002859C5">
            <w:pPr>
              <w:spacing w:after="0"/>
              <w:jc w:val="center"/>
              <w:textAlignment w:val="baseline"/>
              <w:rPr>
                <w:rFonts w:ascii="Times New Roman" w:eastAsia="Times New Roman" w:hAnsi="Times New Roman"/>
                <w:sz w:val="24"/>
                <w:lang w:val="en-GB" w:eastAsia="en-GB"/>
              </w:rPr>
            </w:pPr>
            <w:bookmarkStart w:id="0" w:name="_Toc34135648"/>
            <w:r w:rsidRPr="002859C5">
              <w:rPr>
                <w:rFonts w:ascii="Calibri" w:eastAsia="Times New Roman" w:hAnsi="Calibri" w:cs="Calibri"/>
                <w:b/>
                <w:bCs/>
                <w:sz w:val="28"/>
                <w:szCs w:val="28"/>
                <w:lang w:val="en-GB" w:eastAsia="en-GB"/>
              </w:rPr>
              <w:t>Approved by:</w:t>
            </w:r>
            <w:r w:rsidRPr="002859C5">
              <w:rPr>
                <w:rFonts w:ascii="Calibri" w:eastAsia="Times New Roman" w:hAnsi="Calibri" w:cs="Calibri"/>
                <w:sz w:val="28"/>
                <w:szCs w:val="28"/>
                <w:lang w:val="en-GB" w:eastAsia="en-GB"/>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A70907" w14:textId="74FD9DC5" w:rsidR="002859C5" w:rsidRPr="002859C5" w:rsidRDefault="00B4347A" w:rsidP="62C17A8A">
            <w:pPr>
              <w:spacing w:after="0" w:line="259" w:lineRule="auto"/>
              <w:jc w:val="center"/>
            </w:pPr>
            <w:r>
              <w:rPr>
                <w:rFonts w:ascii="Calibri" w:eastAsia="Times New Roman" w:hAnsi="Calibri" w:cs="Calibri"/>
                <w:sz w:val="28"/>
                <w:szCs w:val="28"/>
                <w:lang w:val="en-GB" w:eastAsia="en-GB"/>
              </w:rPr>
              <w:t>Full Governing Body</w:t>
            </w:r>
            <w:r w:rsidR="6A45335A" w:rsidRPr="62C17A8A">
              <w:rPr>
                <w:rFonts w:ascii="Calibri" w:eastAsia="Times New Roman" w:hAnsi="Calibri" w:cs="Calibri"/>
                <w:sz w:val="28"/>
                <w:szCs w:val="28"/>
                <w:lang w:val="en-GB" w:eastAsia="en-GB"/>
              </w:rPr>
              <w:t xml:space="preserve"> </w:t>
            </w:r>
          </w:p>
        </w:tc>
      </w:tr>
      <w:tr w:rsidR="002859C5" w:rsidRPr="002859C5" w14:paraId="5FF10A85" w14:textId="77777777" w:rsidTr="62C17A8A">
        <w:trPr>
          <w:trHeight w:val="300"/>
        </w:trPr>
        <w:tc>
          <w:tcPr>
            <w:tcW w:w="301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15E10543" w14:textId="77777777" w:rsidR="002859C5" w:rsidRPr="002859C5" w:rsidRDefault="002859C5" w:rsidP="002859C5">
            <w:pPr>
              <w:spacing w:after="0"/>
              <w:jc w:val="center"/>
              <w:textAlignment w:val="baseline"/>
              <w:rPr>
                <w:rFonts w:ascii="Times New Roman" w:eastAsia="Times New Roman" w:hAnsi="Times New Roman"/>
                <w:sz w:val="24"/>
                <w:lang w:val="en-GB" w:eastAsia="en-GB"/>
              </w:rPr>
            </w:pPr>
            <w:r w:rsidRPr="002859C5">
              <w:rPr>
                <w:rFonts w:ascii="Calibri" w:eastAsia="Times New Roman" w:hAnsi="Calibri" w:cs="Calibri"/>
                <w:b/>
                <w:bCs/>
                <w:sz w:val="28"/>
                <w:szCs w:val="28"/>
                <w:lang w:val="en-GB" w:eastAsia="en-GB"/>
              </w:rPr>
              <w:t>Date:</w:t>
            </w:r>
            <w:r w:rsidRPr="002859C5">
              <w:rPr>
                <w:rFonts w:ascii="Calibri" w:eastAsia="Times New Roman" w:hAnsi="Calibri" w:cs="Calibri"/>
                <w:sz w:val="28"/>
                <w:szCs w:val="28"/>
                <w:lang w:val="en-GB" w:eastAsia="en-GB"/>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3AA16" w14:textId="13571B97" w:rsidR="002859C5" w:rsidRPr="002859C5" w:rsidRDefault="003E06B9" w:rsidP="62C17A8A">
            <w:pPr>
              <w:spacing w:after="0"/>
              <w:jc w:val="center"/>
              <w:textAlignment w:val="baseline"/>
              <w:rPr>
                <w:rFonts w:ascii="Times New Roman" w:eastAsia="Times New Roman" w:hAnsi="Times New Roman"/>
                <w:sz w:val="24"/>
                <w:lang w:val="en-GB" w:eastAsia="en-GB"/>
              </w:rPr>
            </w:pPr>
            <w:r>
              <w:rPr>
                <w:rFonts w:ascii="Calibri" w:eastAsia="Times New Roman" w:hAnsi="Calibri" w:cs="Calibri"/>
                <w:sz w:val="28"/>
                <w:szCs w:val="28"/>
                <w:lang w:val="en-GB" w:eastAsia="en-GB"/>
              </w:rPr>
              <w:t>9</w:t>
            </w:r>
            <w:r w:rsidRPr="003E06B9">
              <w:rPr>
                <w:rFonts w:ascii="Calibri" w:eastAsia="Times New Roman" w:hAnsi="Calibri" w:cs="Calibri"/>
                <w:sz w:val="28"/>
                <w:szCs w:val="28"/>
                <w:vertAlign w:val="superscript"/>
                <w:lang w:val="en-GB" w:eastAsia="en-GB"/>
              </w:rPr>
              <w:t>th</w:t>
            </w:r>
            <w:r>
              <w:rPr>
                <w:rFonts w:ascii="Calibri" w:eastAsia="Times New Roman" w:hAnsi="Calibri" w:cs="Calibri"/>
                <w:sz w:val="28"/>
                <w:szCs w:val="28"/>
                <w:lang w:val="en-GB" w:eastAsia="en-GB"/>
              </w:rPr>
              <w:t xml:space="preserve"> July 2025</w:t>
            </w:r>
            <w:r w:rsidR="002859C5" w:rsidRPr="62C17A8A">
              <w:rPr>
                <w:rFonts w:ascii="Calibri" w:eastAsia="Times New Roman" w:hAnsi="Calibri" w:cs="Calibri"/>
                <w:sz w:val="28"/>
                <w:szCs w:val="28"/>
                <w:lang w:val="en-GB" w:eastAsia="en-GB"/>
              </w:rPr>
              <w:t> </w:t>
            </w:r>
          </w:p>
        </w:tc>
      </w:tr>
      <w:tr w:rsidR="002859C5" w:rsidRPr="002859C5" w14:paraId="4F210C6C" w14:textId="77777777" w:rsidTr="62C17A8A">
        <w:trPr>
          <w:trHeight w:val="300"/>
        </w:trPr>
        <w:tc>
          <w:tcPr>
            <w:tcW w:w="3014"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D2D8C53" w14:textId="77777777" w:rsidR="002859C5" w:rsidRPr="002859C5" w:rsidRDefault="002859C5" w:rsidP="002859C5">
            <w:pPr>
              <w:spacing w:after="0"/>
              <w:jc w:val="center"/>
              <w:textAlignment w:val="baseline"/>
              <w:rPr>
                <w:rFonts w:ascii="Times New Roman" w:eastAsia="Times New Roman" w:hAnsi="Times New Roman"/>
                <w:sz w:val="24"/>
                <w:lang w:val="en-GB" w:eastAsia="en-GB"/>
              </w:rPr>
            </w:pPr>
            <w:r w:rsidRPr="002859C5">
              <w:rPr>
                <w:rFonts w:ascii="Calibri" w:eastAsia="Times New Roman" w:hAnsi="Calibri" w:cs="Calibri"/>
                <w:b/>
                <w:bCs/>
                <w:sz w:val="28"/>
                <w:szCs w:val="28"/>
                <w:lang w:val="en-GB" w:eastAsia="en-GB"/>
              </w:rPr>
              <w:t>Review:</w:t>
            </w:r>
            <w:r w:rsidRPr="002859C5">
              <w:rPr>
                <w:rFonts w:ascii="Calibri" w:eastAsia="Times New Roman" w:hAnsi="Calibri" w:cs="Calibri"/>
                <w:sz w:val="28"/>
                <w:szCs w:val="28"/>
                <w:lang w:val="en-GB" w:eastAsia="en-GB"/>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6D173C" w14:textId="77777777" w:rsidR="002859C5" w:rsidRPr="002859C5" w:rsidRDefault="002859C5" w:rsidP="002859C5">
            <w:pPr>
              <w:spacing w:after="0"/>
              <w:jc w:val="center"/>
              <w:textAlignment w:val="baseline"/>
              <w:rPr>
                <w:rFonts w:ascii="Times New Roman" w:eastAsia="Times New Roman" w:hAnsi="Times New Roman"/>
                <w:sz w:val="24"/>
                <w:lang w:val="en-GB" w:eastAsia="en-GB"/>
              </w:rPr>
            </w:pPr>
            <w:r w:rsidRPr="002859C5">
              <w:rPr>
                <w:rFonts w:ascii="Calibri" w:eastAsia="Times New Roman" w:hAnsi="Calibri" w:cs="Calibri"/>
                <w:sz w:val="28"/>
                <w:szCs w:val="28"/>
                <w:lang w:val="en-GB" w:eastAsia="en-GB"/>
              </w:rPr>
              <w:t>Annually </w:t>
            </w:r>
          </w:p>
        </w:tc>
      </w:tr>
      <w:tr w:rsidR="002859C5" w:rsidRPr="002859C5" w14:paraId="3F9DB19E" w14:textId="77777777" w:rsidTr="62C17A8A">
        <w:trPr>
          <w:trHeight w:val="300"/>
        </w:trPr>
        <w:tc>
          <w:tcPr>
            <w:tcW w:w="74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E66AD8" w14:textId="1AD09A78" w:rsidR="002859C5" w:rsidRPr="002859C5" w:rsidRDefault="002859C5" w:rsidP="62C17A8A">
            <w:pPr>
              <w:spacing w:after="0"/>
              <w:jc w:val="center"/>
              <w:textAlignment w:val="baseline"/>
              <w:rPr>
                <w:rFonts w:ascii="Times New Roman" w:eastAsia="Times New Roman" w:hAnsi="Times New Roman"/>
                <w:sz w:val="24"/>
                <w:lang w:val="en-GB" w:eastAsia="en-GB"/>
              </w:rPr>
            </w:pPr>
            <w:r w:rsidRPr="62C17A8A">
              <w:rPr>
                <w:rFonts w:ascii="Calibri" w:eastAsia="Times New Roman" w:hAnsi="Calibri" w:cs="Calibri"/>
                <w:sz w:val="28"/>
                <w:szCs w:val="28"/>
                <w:lang w:val="en-GB" w:eastAsia="en-GB"/>
              </w:rPr>
              <w:t>Statutory   </w:t>
            </w:r>
          </w:p>
        </w:tc>
      </w:tr>
    </w:tbl>
    <w:p w14:paraId="1FB3C960" w14:textId="77777777" w:rsidR="002859C5" w:rsidRPr="002859C5" w:rsidRDefault="002859C5" w:rsidP="002859C5">
      <w:pPr>
        <w:spacing w:after="0"/>
        <w:textAlignment w:val="baseline"/>
        <w:rPr>
          <w:rFonts w:ascii="Segoe UI" w:eastAsia="Times New Roman" w:hAnsi="Segoe UI" w:cs="Segoe UI"/>
          <w:b/>
          <w:bCs/>
          <w:color w:val="003399"/>
          <w:sz w:val="18"/>
          <w:szCs w:val="18"/>
          <w:lang w:val="en-GB" w:eastAsia="en-GB"/>
        </w:rPr>
      </w:pPr>
      <w:r w:rsidRPr="002859C5">
        <w:rPr>
          <w:rFonts w:ascii="Calibri" w:eastAsia="Times New Roman" w:hAnsi="Calibri" w:cs="Calibri"/>
          <w:b/>
          <w:bCs/>
          <w:color w:val="003399"/>
          <w:sz w:val="24"/>
          <w:lang w:val="en-GB" w:eastAsia="en-GB"/>
        </w:rPr>
        <w:t> </w:t>
      </w:r>
    </w:p>
    <w:p w14:paraId="45BA6E1D" w14:textId="77777777" w:rsidR="00343088" w:rsidRDefault="00343088" w:rsidP="00343088"/>
    <w:p w14:paraId="6FEA18BD" w14:textId="77777777" w:rsidR="00343088" w:rsidRDefault="00343088" w:rsidP="00343088"/>
    <w:p w14:paraId="3277B959" w14:textId="77777777" w:rsidR="00343088" w:rsidRDefault="00343088" w:rsidP="00343088"/>
    <w:p w14:paraId="604C5D2B" w14:textId="77777777" w:rsidR="00343088" w:rsidRDefault="00343088" w:rsidP="00343088"/>
    <w:p w14:paraId="2FACAFD9" w14:textId="77777777" w:rsidR="00343088" w:rsidRDefault="00343088" w:rsidP="00343088"/>
    <w:p w14:paraId="4EA18252" w14:textId="77777777" w:rsidR="00D019E2" w:rsidRDefault="00D019E2" w:rsidP="00343088">
      <w:pPr>
        <w:rPr>
          <w:rFonts w:asciiTheme="minorHAnsi" w:hAnsiTheme="minorHAnsi" w:cstheme="minorHAnsi"/>
          <w:b/>
          <w:bCs/>
          <w:sz w:val="24"/>
        </w:rPr>
      </w:pPr>
    </w:p>
    <w:p w14:paraId="2A4DB027" w14:textId="77777777" w:rsidR="00992CA0" w:rsidRDefault="00636B47" w:rsidP="00992CA0">
      <w:pPr>
        <w:rPr>
          <w:rFonts w:asciiTheme="minorHAnsi" w:hAnsiTheme="minorHAnsi" w:cstheme="minorHAnsi"/>
          <w:b/>
          <w:bCs/>
          <w:sz w:val="24"/>
        </w:rPr>
      </w:pPr>
      <w:r w:rsidRPr="00343088">
        <w:rPr>
          <w:rFonts w:asciiTheme="minorHAnsi" w:hAnsiTheme="minorHAnsi" w:cstheme="minorHAnsi"/>
          <w:b/>
          <w:bCs/>
          <w:sz w:val="24"/>
        </w:rPr>
        <w:t>Aims</w:t>
      </w:r>
      <w:bookmarkEnd w:id="0"/>
    </w:p>
    <w:p w14:paraId="774A2AF2" w14:textId="790AB1A3" w:rsidR="00E25885" w:rsidRPr="00992CA0" w:rsidRDefault="00E25885" w:rsidP="00992CA0">
      <w:pPr>
        <w:jc w:val="both"/>
        <w:rPr>
          <w:b/>
          <w:bCs/>
        </w:rPr>
      </w:pPr>
      <w:r w:rsidRPr="00E25885">
        <w:rPr>
          <w:rFonts w:asciiTheme="minorHAnsi" w:hAnsiTheme="minorHAnsi" w:cstheme="minorHAnsi"/>
          <w:sz w:val="24"/>
        </w:rPr>
        <w:t>The aims of relationships and sex education (RSE) at our school are to:</w:t>
      </w:r>
    </w:p>
    <w:p w14:paraId="735E7135" w14:textId="77777777" w:rsidR="00E25885" w:rsidRPr="00E25885" w:rsidRDefault="00E25885" w:rsidP="00992CA0">
      <w:pPr>
        <w:pStyle w:val="3Bulletedcopyblue"/>
        <w:numPr>
          <w:ilvl w:val="0"/>
          <w:numId w:val="22"/>
        </w:numPr>
        <w:jc w:val="both"/>
        <w:rPr>
          <w:rFonts w:asciiTheme="minorHAnsi" w:hAnsiTheme="minorHAnsi" w:cstheme="minorHAnsi"/>
          <w:sz w:val="24"/>
          <w:szCs w:val="24"/>
        </w:rPr>
      </w:pPr>
      <w:r w:rsidRPr="00E25885">
        <w:rPr>
          <w:rFonts w:asciiTheme="minorHAnsi" w:hAnsiTheme="minorHAnsi" w:cstheme="minorHAnsi"/>
          <w:sz w:val="24"/>
          <w:szCs w:val="24"/>
        </w:rPr>
        <w:t>Provide a framework in which sensitive discussions can take place</w:t>
      </w:r>
    </w:p>
    <w:p w14:paraId="092A02A8" w14:textId="21E25A4B" w:rsidR="00E25885" w:rsidRPr="00E25885" w:rsidRDefault="00E25885" w:rsidP="00992CA0">
      <w:pPr>
        <w:pStyle w:val="3Bulletedcopyblue"/>
        <w:numPr>
          <w:ilvl w:val="0"/>
          <w:numId w:val="22"/>
        </w:numPr>
        <w:jc w:val="both"/>
        <w:rPr>
          <w:rFonts w:asciiTheme="minorHAnsi" w:hAnsiTheme="minorHAnsi" w:cstheme="minorHAnsi"/>
          <w:sz w:val="24"/>
          <w:szCs w:val="24"/>
        </w:rPr>
      </w:pPr>
      <w:r w:rsidRPr="00E25885">
        <w:rPr>
          <w:rFonts w:asciiTheme="minorHAnsi" w:hAnsiTheme="minorHAnsi" w:cstheme="minorHAnsi"/>
          <w:sz w:val="24"/>
          <w:szCs w:val="24"/>
        </w:rPr>
        <w:t xml:space="preserve">Prepare </w:t>
      </w:r>
      <w:r w:rsidR="004634E9">
        <w:rPr>
          <w:rFonts w:asciiTheme="minorHAnsi" w:hAnsiTheme="minorHAnsi" w:cstheme="minorHAnsi"/>
          <w:sz w:val="24"/>
          <w:szCs w:val="24"/>
        </w:rPr>
        <w:t>students</w:t>
      </w:r>
      <w:r w:rsidRPr="00E25885">
        <w:rPr>
          <w:rFonts w:asciiTheme="minorHAnsi" w:hAnsiTheme="minorHAnsi" w:cstheme="minorHAnsi"/>
          <w:sz w:val="24"/>
          <w:szCs w:val="24"/>
        </w:rPr>
        <w:t xml:space="preserve"> for puberty, and give them an understanding of sexual development and the importance of health and hygiene</w:t>
      </w:r>
    </w:p>
    <w:p w14:paraId="2BB49903" w14:textId="62990BD8" w:rsidR="00E25885" w:rsidRPr="00E25885" w:rsidRDefault="00E25885" w:rsidP="00992CA0">
      <w:pPr>
        <w:pStyle w:val="3Bulletedcopyblue"/>
        <w:numPr>
          <w:ilvl w:val="0"/>
          <w:numId w:val="22"/>
        </w:numPr>
        <w:jc w:val="both"/>
        <w:rPr>
          <w:rFonts w:asciiTheme="minorHAnsi" w:hAnsiTheme="minorHAnsi" w:cstheme="minorHAnsi"/>
          <w:sz w:val="24"/>
          <w:szCs w:val="24"/>
        </w:rPr>
      </w:pPr>
      <w:r w:rsidRPr="00E25885">
        <w:rPr>
          <w:rFonts w:asciiTheme="minorHAnsi" w:hAnsiTheme="minorHAnsi" w:cstheme="minorHAnsi"/>
          <w:sz w:val="24"/>
          <w:szCs w:val="24"/>
        </w:rPr>
        <w:t xml:space="preserve">Help </w:t>
      </w:r>
      <w:r w:rsidR="004634E9">
        <w:rPr>
          <w:rFonts w:asciiTheme="minorHAnsi" w:hAnsiTheme="minorHAnsi" w:cstheme="minorHAnsi"/>
          <w:sz w:val="24"/>
          <w:szCs w:val="24"/>
        </w:rPr>
        <w:t>students</w:t>
      </w:r>
      <w:r w:rsidRPr="00E25885">
        <w:rPr>
          <w:rFonts w:asciiTheme="minorHAnsi" w:hAnsiTheme="minorHAnsi" w:cstheme="minorHAnsi"/>
          <w:sz w:val="24"/>
          <w:szCs w:val="24"/>
        </w:rPr>
        <w:t xml:space="preserve"> develop feelings of self-respect, confidence and empathy</w:t>
      </w:r>
    </w:p>
    <w:p w14:paraId="4A5EC17C" w14:textId="77777777" w:rsidR="00E25885" w:rsidRPr="00E25885" w:rsidRDefault="00E25885" w:rsidP="00992CA0">
      <w:pPr>
        <w:pStyle w:val="3Bulletedcopyblue"/>
        <w:numPr>
          <w:ilvl w:val="0"/>
          <w:numId w:val="22"/>
        </w:numPr>
        <w:jc w:val="both"/>
        <w:rPr>
          <w:rFonts w:asciiTheme="minorHAnsi" w:hAnsiTheme="minorHAnsi" w:cstheme="minorHAnsi"/>
          <w:sz w:val="24"/>
          <w:szCs w:val="24"/>
        </w:rPr>
      </w:pPr>
      <w:r w:rsidRPr="00E25885">
        <w:rPr>
          <w:rFonts w:asciiTheme="minorHAnsi" w:hAnsiTheme="minorHAnsi" w:cstheme="minorHAnsi"/>
          <w:sz w:val="24"/>
          <w:szCs w:val="24"/>
        </w:rPr>
        <w:t>Create a positive culture around issues of sexuality and relationships</w:t>
      </w:r>
    </w:p>
    <w:p w14:paraId="30319122" w14:textId="50A81AA2" w:rsidR="00E25885" w:rsidRPr="00E25885" w:rsidRDefault="00E25885" w:rsidP="00992CA0">
      <w:pPr>
        <w:pStyle w:val="3Bulletedcopyblue"/>
        <w:numPr>
          <w:ilvl w:val="0"/>
          <w:numId w:val="22"/>
        </w:numPr>
        <w:jc w:val="both"/>
        <w:rPr>
          <w:rFonts w:asciiTheme="minorHAnsi" w:hAnsiTheme="minorHAnsi" w:cstheme="minorHAnsi"/>
          <w:sz w:val="24"/>
          <w:szCs w:val="24"/>
        </w:rPr>
      </w:pPr>
      <w:r w:rsidRPr="00E25885">
        <w:rPr>
          <w:rFonts w:asciiTheme="minorHAnsi" w:hAnsiTheme="minorHAnsi" w:cstheme="minorHAnsi"/>
          <w:sz w:val="24"/>
          <w:szCs w:val="24"/>
        </w:rPr>
        <w:t xml:space="preserve">Teach </w:t>
      </w:r>
      <w:r w:rsidR="004634E9">
        <w:rPr>
          <w:rFonts w:asciiTheme="minorHAnsi" w:hAnsiTheme="minorHAnsi" w:cstheme="minorHAnsi"/>
          <w:sz w:val="24"/>
          <w:szCs w:val="24"/>
        </w:rPr>
        <w:t>students</w:t>
      </w:r>
      <w:r w:rsidRPr="00E25885">
        <w:rPr>
          <w:rFonts w:asciiTheme="minorHAnsi" w:hAnsiTheme="minorHAnsi" w:cstheme="minorHAnsi"/>
          <w:sz w:val="24"/>
          <w:szCs w:val="24"/>
        </w:rPr>
        <w:t xml:space="preserve"> the correct vocabulary to describe themselves and their bodies</w:t>
      </w:r>
    </w:p>
    <w:p w14:paraId="70E01471" w14:textId="11082BF9" w:rsidR="006872BF" w:rsidRPr="00E25885" w:rsidRDefault="006872BF" w:rsidP="00992CA0">
      <w:pPr>
        <w:pStyle w:val="3Bulletedcopyblue"/>
        <w:numPr>
          <w:ilvl w:val="0"/>
          <w:numId w:val="22"/>
        </w:numPr>
        <w:spacing w:after="0"/>
        <w:jc w:val="both"/>
        <w:rPr>
          <w:rFonts w:asciiTheme="minorHAnsi" w:hAnsiTheme="minorHAnsi" w:cstheme="minorHAnsi"/>
          <w:sz w:val="24"/>
          <w:szCs w:val="24"/>
        </w:rPr>
      </w:pPr>
      <w:r w:rsidRPr="00E25885">
        <w:rPr>
          <w:rFonts w:asciiTheme="minorHAnsi" w:hAnsiTheme="minorHAnsi" w:cstheme="minorHAnsi"/>
          <w:sz w:val="24"/>
          <w:szCs w:val="24"/>
        </w:rPr>
        <w:t>To encourage the development of the Learner Profile attributes</w:t>
      </w:r>
      <w:r w:rsidR="00E25885">
        <w:rPr>
          <w:rFonts w:asciiTheme="minorHAnsi" w:hAnsiTheme="minorHAnsi" w:cstheme="minorHAnsi"/>
          <w:sz w:val="24"/>
          <w:szCs w:val="24"/>
        </w:rPr>
        <w:t>,</w:t>
      </w:r>
      <w:r w:rsidRPr="00E25885">
        <w:rPr>
          <w:rFonts w:asciiTheme="minorHAnsi" w:hAnsiTheme="minorHAnsi" w:cstheme="minorHAnsi"/>
          <w:sz w:val="24"/>
          <w:szCs w:val="24"/>
        </w:rPr>
        <w:t xml:space="preserve"> including ‘knowledgeable’, ‘open-minded’, ‘kind’, ‘healthy’ and ‘reflective’</w:t>
      </w:r>
    </w:p>
    <w:p w14:paraId="0F9C26D7" w14:textId="77777777" w:rsidR="001B24F4" w:rsidRPr="001B24F4" w:rsidRDefault="001B24F4" w:rsidP="00101733">
      <w:pPr>
        <w:pStyle w:val="3Bulletedcopyblue"/>
        <w:numPr>
          <w:ilvl w:val="0"/>
          <w:numId w:val="0"/>
        </w:numPr>
        <w:spacing w:after="0"/>
        <w:ind w:left="340"/>
        <w:jc w:val="both"/>
        <w:rPr>
          <w:sz w:val="24"/>
          <w:szCs w:val="24"/>
        </w:rPr>
      </w:pPr>
    </w:p>
    <w:p w14:paraId="28ADA6FD" w14:textId="4A9E4A81" w:rsidR="00D54B51" w:rsidRDefault="00636B47" w:rsidP="00101733">
      <w:pPr>
        <w:pStyle w:val="Heading1"/>
        <w:spacing w:before="0" w:after="0"/>
        <w:jc w:val="both"/>
        <w:rPr>
          <w:rFonts w:ascii="Calibri" w:hAnsi="Calibri" w:cs="Calibri"/>
          <w:color w:val="auto"/>
          <w:sz w:val="24"/>
          <w:szCs w:val="24"/>
        </w:rPr>
      </w:pPr>
      <w:bookmarkStart w:id="1" w:name="_Toc34135649"/>
      <w:r w:rsidRPr="00E25885">
        <w:rPr>
          <w:rFonts w:ascii="Calibri" w:hAnsi="Calibri" w:cs="Calibri"/>
          <w:color w:val="auto"/>
          <w:sz w:val="24"/>
          <w:szCs w:val="24"/>
        </w:rPr>
        <w:t>Statutory requirements</w:t>
      </w:r>
      <w:bookmarkEnd w:id="1"/>
    </w:p>
    <w:p w14:paraId="2D30E5FB" w14:textId="748AC32B" w:rsidR="006872BF" w:rsidRPr="00E25885" w:rsidRDefault="006872BF" w:rsidP="00101733">
      <w:pPr>
        <w:pStyle w:val="1bodycopy"/>
        <w:spacing w:after="0"/>
        <w:jc w:val="both"/>
        <w:rPr>
          <w:rFonts w:asciiTheme="minorHAnsi" w:hAnsiTheme="minorHAnsi" w:cstheme="minorHAnsi"/>
          <w:sz w:val="24"/>
        </w:rPr>
      </w:pPr>
      <w:r w:rsidRPr="00E25885">
        <w:rPr>
          <w:rFonts w:asciiTheme="minorHAnsi" w:hAnsiTheme="minorHAnsi" w:cstheme="minorHAnsi"/>
          <w:sz w:val="24"/>
        </w:rPr>
        <w:t>The school is secular, co-educational 11-19 comprehensive school with a diverse intake in terms of ethnicity, faith, nationality, language and culture.  There is a very clear expectation that all members of the community will recognise that others, with their differences, can also be right.</w:t>
      </w:r>
    </w:p>
    <w:p w14:paraId="0A6E4A40" w14:textId="77777777" w:rsidR="001B24F4" w:rsidRPr="00E25885" w:rsidRDefault="001B24F4" w:rsidP="00101733">
      <w:pPr>
        <w:pStyle w:val="1bodycopy"/>
        <w:spacing w:after="0"/>
        <w:jc w:val="both"/>
        <w:rPr>
          <w:rFonts w:asciiTheme="minorHAnsi" w:hAnsiTheme="minorHAnsi" w:cstheme="minorHAnsi"/>
          <w:sz w:val="24"/>
        </w:rPr>
      </w:pPr>
    </w:p>
    <w:p w14:paraId="6D18EBF7" w14:textId="506FB804" w:rsidR="00E25885" w:rsidRPr="00E25885" w:rsidRDefault="00E25885" w:rsidP="00101733">
      <w:pPr>
        <w:pStyle w:val="1bodycopy"/>
        <w:jc w:val="both"/>
        <w:rPr>
          <w:rFonts w:asciiTheme="minorHAnsi" w:hAnsiTheme="minorHAnsi" w:cstheme="minorHAnsi"/>
          <w:sz w:val="24"/>
        </w:rPr>
      </w:pPr>
      <w:r w:rsidRPr="00E25885">
        <w:rPr>
          <w:rFonts w:asciiTheme="minorHAnsi" w:hAnsiTheme="minorHAnsi" w:cstheme="minorHAnsi"/>
          <w:sz w:val="24"/>
        </w:rPr>
        <w:t xml:space="preserve">As a secondary academy, we must provide RSE to all </w:t>
      </w:r>
      <w:r w:rsidR="004634E9">
        <w:rPr>
          <w:rFonts w:asciiTheme="minorHAnsi" w:hAnsiTheme="minorHAnsi" w:cstheme="minorHAnsi"/>
          <w:sz w:val="24"/>
        </w:rPr>
        <w:t>students</w:t>
      </w:r>
      <w:r w:rsidRPr="00E25885">
        <w:rPr>
          <w:rFonts w:asciiTheme="minorHAnsi" w:hAnsiTheme="minorHAnsi" w:cstheme="minorHAnsi"/>
          <w:sz w:val="24"/>
        </w:rPr>
        <w:t xml:space="preserve"> under section 34 of the </w:t>
      </w:r>
      <w:hyperlink r:id="rId12" w:history="1">
        <w:r w:rsidRPr="00E25885">
          <w:rPr>
            <w:rStyle w:val="Hyperlink"/>
            <w:rFonts w:asciiTheme="minorHAnsi" w:hAnsiTheme="minorHAnsi" w:cstheme="minorHAnsi"/>
            <w:sz w:val="24"/>
          </w:rPr>
          <w:t>Children and Social Work Act 2017.</w:t>
        </w:r>
      </w:hyperlink>
      <w:r w:rsidRPr="00E25885">
        <w:rPr>
          <w:rFonts w:asciiTheme="minorHAnsi" w:hAnsiTheme="minorHAnsi" w:cstheme="minorHAnsi"/>
          <w:sz w:val="24"/>
        </w:rPr>
        <w:t xml:space="preserve"> </w:t>
      </w:r>
    </w:p>
    <w:p w14:paraId="70214376" w14:textId="77777777" w:rsidR="00E25885" w:rsidRPr="00E25885" w:rsidRDefault="00E25885" w:rsidP="00101733">
      <w:pPr>
        <w:pStyle w:val="1bodycopy"/>
        <w:jc w:val="both"/>
        <w:rPr>
          <w:rFonts w:asciiTheme="minorHAnsi" w:eastAsia="Calibri" w:hAnsiTheme="minorHAnsi" w:cstheme="minorHAnsi"/>
          <w:sz w:val="24"/>
          <w:lang w:val="en-GB"/>
        </w:rPr>
      </w:pPr>
      <w:r w:rsidRPr="00E25885">
        <w:rPr>
          <w:rFonts w:asciiTheme="minorHAnsi" w:hAnsiTheme="minorHAnsi" w:cstheme="minorHAnsi"/>
          <w:sz w:val="24"/>
        </w:rPr>
        <w:t xml:space="preserve">In teaching RSE, we’re required by our funding agreements to have regard to </w:t>
      </w:r>
      <w:hyperlink r:id="rId13" w:history="1">
        <w:r w:rsidRPr="00E25885">
          <w:rPr>
            <w:rStyle w:val="Hyperlink"/>
            <w:rFonts w:asciiTheme="minorHAnsi" w:eastAsia="Calibri" w:hAnsiTheme="minorHAnsi" w:cstheme="minorHAnsi"/>
            <w:sz w:val="24"/>
            <w:lang w:val="en-GB"/>
          </w:rPr>
          <w:t>guidance</w:t>
        </w:r>
      </w:hyperlink>
      <w:r w:rsidRPr="00E25885">
        <w:rPr>
          <w:rFonts w:asciiTheme="minorHAnsi" w:eastAsia="Calibri" w:hAnsiTheme="minorHAnsi" w:cstheme="minorHAnsi"/>
          <w:sz w:val="24"/>
          <w:lang w:val="en-GB"/>
        </w:rPr>
        <w:t xml:space="preserve"> </w:t>
      </w:r>
      <w:r w:rsidRPr="00E25885">
        <w:rPr>
          <w:rFonts w:asciiTheme="minorHAnsi" w:hAnsiTheme="minorHAnsi" w:cstheme="minorHAnsi"/>
          <w:sz w:val="24"/>
        </w:rPr>
        <w:t xml:space="preserve">issued by the secretary of state, as outlined in section </w:t>
      </w:r>
      <w:r w:rsidRPr="00E25885">
        <w:rPr>
          <w:rFonts w:asciiTheme="minorHAnsi" w:eastAsia="Calibri" w:hAnsiTheme="minorHAnsi" w:cstheme="minorHAnsi"/>
          <w:sz w:val="24"/>
          <w:lang w:val="en-GB"/>
        </w:rPr>
        <w:t xml:space="preserve">403 of the </w:t>
      </w:r>
      <w:hyperlink r:id="rId14" w:history="1">
        <w:r w:rsidRPr="00E25885">
          <w:rPr>
            <w:rStyle w:val="Hyperlink"/>
            <w:rFonts w:asciiTheme="minorHAnsi" w:eastAsia="Calibri" w:hAnsiTheme="minorHAnsi" w:cstheme="minorHAnsi"/>
            <w:sz w:val="24"/>
            <w:lang w:val="en-GB"/>
          </w:rPr>
          <w:t>Education Act 1996</w:t>
        </w:r>
        <w:r w:rsidRPr="00E25885">
          <w:rPr>
            <w:rFonts w:asciiTheme="minorHAnsi" w:eastAsia="Calibri" w:hAnsiTheme="minorHAnsi" w:cstheme="minorHAnsi"/>
            <w:sz w:val="24"/>
            <w:lang w:val="en-GB"/>
          </w:rPr>
          <w:t>.</w:t>
        </w:r>
      </w:hyperlink>
    </w:p>
    <w:p w14:paraId="4725F2E3" w14:textId="77777777" w:rsidR="00E25885" w:rsidRPr="00E25885" w:rsidRDefault="00E25885" w:rsidP="00101733">
      <w:pPr>
        <w:pStyle w:val="1bodycopy"/>
        <w:jc w:val="both"/>
        <w:rPr>
          <w:rFonts w:asciiTheme="minorHAnsi" w:eastAsia="Calibri" w:hAnsiTheme="minorHAnsi" w:cstheme="minorHAnsi"/>
          <w:sz w:val="24"/>
          <w:lang w:val="en-GB"/>
        </w:rPr>
      </w:pPr>
      <w:r w:rsidRPr="00E25885">
        <w:rPr>
          <w:rFonts w:asciiTheme="minorHAnsi" w:eastAsia="Calibri" w:hAnsiTheme="minorHAnsi" w:cstheme="minorHAnsi"/>
          <w:sz w:val="24"/>
          <w:lang w:val="en-GB"/>
        </w:rPr>
        <w:t>We also have regard to legal duties set out in:</w:t>
      </w:r>
    </w:p>
    <w:p w14:paraId="15E3D365" w14:textId="77777777" w:rsidR="00E25885" w:rsidRPr="00E25885" w:rsidRDefault="00E25885" w:rsidP="00101733">
      <w:pPr>
        <w:pStyle w:val="1bodycopy"/>
        <w:numPr>
          <w:ilvl w:val="0"/>
          <w:numId w:val="23"/>
        </w:numPr>
        <w:jc w:val="both"/>
        <w:rPr>
          <w:rFonts w:asciiTheme="minorHAnsi" w:eastAsia="Calibri" w:hAnsiTheme="minorHAnsi" w:cstheme="minorHAnsi"/>
          <w:sz w:val="24"/>
          <w:lang w:val="en-GB"/>
        </w:rPr>
      </w:pPr>
      <w:r w:rsidRPr="00E25885">
        <w:rPr>
          <w:rFonts w:asciiTheme="minorHAnsi" w:eastAsia="Calibri" w:hAnsiTheme="minorHAnsi" w:cstheme="minorHAnsi"/>
          <w:sz w:val="24"/>
          <w:lang w:val="en-GB"/>
        </w:rPr>
        <w:t>Sections 406 and 407 of the Education Act 1996</w:t>
      </w:r>
    </w:p>
    <w:p w14:paraId="603196DE" w14:textId="77777777" w:rsidR="00E25885" w:rsidRPr="00E25885" w:rsidRDefault="00E25885" w:rsidP="00101733">
      <w:pPr>
        <w:pStyle w:val="1bodycopy"/>
        <w:numPr>
          <w:ilvl w:val="0"/>
          <w:numId w:val="23"/>
        </w:numPr>
        <w:jc w:val="both"/>
        <w:rPr>
          <w:rFonts w:asciiTheme="minorHAnsi" w:eastAsia="Calibri" w:hAnsiTheme="minorHAnsi" w:cstheme="minorHAnsi"/>
          <w:sz w:val="24"/>
          <w:lang w:val="en-GB"/>
        </w:rPr>
      </w:pPr>
      <w:r w:rsidRPr="00E25885">
        <w:rPr>
          <w:rFonts w:asciiTheme="minorHAnsi" w:eastAsia="Calibri" w:hAnsiTheme="minorHAnsi" w:cstheme="minorHAnsi"/>
          <w:sz w:val="24"/>
          <w:lang w:val="en-GB"/>
        </w:rPr>
        <w:t xml:space="preserve">Part 6, chapter 1 of the </w:t>
      </w:r>
      <w:hyperlink r:id="rId15" w:history="1">
        <w:r w:rsidRPr="00E25885">
          <w:rPr>
            <w:rStyle w:val="Hyperlink"/>
            <w:rFonts w:asciiTheme="minorHAnsi" w:eastAsia="Calibri" w:hAnsiTheme="minorHAnsi" w:cstheme="minorHAnsi"/>
            <w:sz w:val="24"/>
            <w:lang w:val="en-GB"/>
          </w:rPr>
          <w:t>Equality Act 2010</w:t>
        </w:r>
      </w:hyperlink>
    </w:p>
    <w:p w14:paraId="69759FEF" w14:textId="77777777" w:rsidR="00E25885" w:rsidRPr="00E25885" w:rsidRDefault="00E25885" w:rsidP="00101733">
      <w:pPr>
        <w:pStyle w:val="1bodycopy"/>
        <w:numPr>
          <w:ilvl w:val="0"/>
          <w:numId w:val="23"/>
        </w:numPr>
        <w:jc w:val="both"/>
        <w:rPr>
          <w:rFonts w:asciiTheme="minorHAnsi" w:eastAsia="Calibri" w:hAnsiTheme="minorHAnsi" w:cstheme="minorHAnsi"/>
          <w:sz w:val="24"/>
          <w:lang w:val="en-GB"/>
        </w:rPr>
      </w:pPr>
      <w:r w:rsidRPr="00E25885">
        <w:rPr>
          <w:rFonts w:asciiTheme="minorHAnsi" w:eastAsia="Calibri" w:hAnsiTheme="minorHAnsi" w:cstheme="minorHAnsi"/>
          <w:sz w:val="24"/>
          <w:lang w:val="en-GB"/>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2F03B8D4" w14:textId="77777777" w:rsidR="009F788A" w:rsidRDefault="009F788A" w:rsidP="00101733">
      <w:pPr>
        <w:pStyle w:val="1bodycopy"/>
        <w:jc w:val="both"/>
        <w:rPr>
          <w:rFonts w:asciiTheme="minorHAnsi" w:hAnsiTheme="minorHAnsi" w:cstheme="minorHAnsi"/>
          <w:sz w:val="24"/>
        </w:rPr>
      </w:pPr>
    </w:p>
    <w:p w14:paraId="7A9EBAFC" w14:textId="13012C0D" w:rsidR="00E25885" w:rsidRPr="00E25885" w:rsidRDefault="00E25885" w:rsidP="00101733">
      <w:pPr>
        <w:pStyle w:val="1bodycopy"/>
        <w:jc w:val="both"/>
        <w:rPr>
          <w:rFonts w:asciiTheme="minorHAnsi" w:hAnsiTheme="minorHAnsi" w:cstheme="minorHAnsi"/>
          <w:sz w:val="24"/>
        </w:rPr>
      </w:pPr>
      <w:r w:rsidRPr="00E25885">
        <w:rPr>
          <w:rFonts w:asciiTheme="minorHAnsi" w:hAnsiTheme="minorHAnsi" w:cstheme="minorHAnsi"/>
          <w:sz w:val="24"/>
        </w:rPr>
        <w:t xml:space="preserve">At </w:t>
      </w:r>
      <w:r>
        <w:rPr>
          <w:rFonts w:asciiTheme="minorHAnsi" w:hAnsiTheme="minorHAnsi" w:cstheme="minorHAnsi"/>
          <w:sz w:val="24"/>
        </w:rPr>
        <w:t>Anglo European School</w:t>
      </w:r>
      <w:r w:rsidRPr="00E25885">
        <w:rPr>
          <w:rFonts w:asciiTheme="minorHAnsi" w:hAnsiTheme="minorHAnsi" w:cstheme="minorHAnsi"/>
          <w:sz w:val="24"/>
        </w:rPr>
        <w:t>, we teach RSE as set out in this policy.</w:t>
      </w:r>
    </w:p>
    <w:p w14:paraId="3E3C70C3" w14:textId="1127221C" w:rsidR="00636B47" w:rsidRPr="00E25885" w:rsidRDefault="00636B47" w:rsidP="00101733">
      <w:pPr>
        <w:spacing w:after="0"/>
        <w:jc w:val="both"/>
        <w:rPr>
          <w:rFonts w:ascii="Calibri" w:hAnsi="Calibri" w:cs="Calibri"/>
          <w:b/>
          <w:sz w:val="24"/>
        </w:rPr>
      </w:pPr>
      <w:bookmarkStart w:id="2" w:name="_Toc34135650"/>
      <w:r w:rsidRPr="00E25885">
        <w:rPr>
          <w:rFonts w:ascii="Calibri" w:hAnsi="Calibri" w:cs="Calibri"/>
          <w:b/>
          <w:sz w:val="24"/>
        </w:rPr>
        <w:t>Policy development</w:t>
      </w:r>
      <w:bookmarkEnd w:id="2"/>
    </w:p>
    <w:p w14:paraId="67E9AAAE" w14:textId="56FB80AB" w:rsidR="00E25885" w:rsidRPr="00E25885" w:rsidRDefault="00E25885" w:rsidP="00101733">
      <w:pPr>
        <w:pStyle w:val="1bodycopy"/>
        <w:jc w:val="both"/>
        <w:rPr>
          <w:rFonts w:ascii="Calibri" w:hAnsi="Calibri" w:cs="Calibri"/>
          <w:sz w:val="24"/>
        </w:rPr>
      </w:pPr>
      <w:r w:rsidRPr="00E25885">
        <w:rPr>
          <w:rFonts w:ascii="Calibri" w:hAnsi="Calibri" w:cs="Calibri"/>
          <w:sz w:val="24"/>
        </w:rPr>
        <w:t xml:space="preserve">This policy has been developed in consultation with staff, </w:t>
      </w:r>
      <w:r w:rsidR="004634E9">
        <w:rPr>
          <w:rFonts w:ascii="Calibri" w:hAnsi="Calibri" w:cs="Calibri"/>
          <w:sz w:val="24"/>
        </w:rPr>
        <w:t>students</w:t>
      </w:r>
      <w:r w:rsidRPr="00E25885">
        <w:rPr>
          <w:rFonts w:ascii="Calibri" w:hAnsi="Calibri" w:cs="Calibri"/>
          <w:sz w:val="24"/>
        </w:rPr>
        <w:t xml:space="preserve"> and parents. The consultation and policy development process involved the following steps:</w:t>
      </w:r>
    </w:p>
    <w:p w14:paraId="0A45CED3" w14:textId="77777777" w:rsidR="00E25885" w:rsidRPr="00101733" w:rsidRDefault="00E25885" w:rsidP="00101733">
      <w:pPr>
        <w:pStyle w:val="ListParagraph"/>
        <w:numPr>
          <w:ilvl w:val="0"/>
          <w:numId w:val="3"/>
        </w:numPr>
        <w:jc w:val="both"/>
        <w:rPr>
          <w:rFonts w:asciiTheme="minorHAnsi" w:hAnsiTheme="minorHAnsi" w:cstheme="minorHAnsi"/>
          <w:sz w:val="24"/>
        </w:rPr>
      </w:pPr>
      <w:r w:rsidRPr="00101733">
        <w:rPr>
          <w:rFonts w:asciiTheme="minorHAnsi" w:hAnsiTheme="minorHAnsi" w:cstheme="minorHAnsi"/>
          <w:sz w:val="24"/>
        </w:rPr>
        <w:t xml:space="preserve">Review – a member of staff or working group pulled together all relevant information including relevant national and local guidance </w:t>
      </w:r>
    </w:p>
    <w:p w14:paraId="331C2090" w14:textId="77777777" w:rsidR="00E25885" w:rsidRPr="00101733" w:rsidRDefault="00E25885" w:rsidP="00101733">
      <w:pPr>
        <w:pStyle w:val="ListParagraph"/>
        <w:ind w:left="1440"/>
        <w:jc w:val="both"/>
        <w:rPr>
          <w:rFonts w:asciiTheme="minorHAnsi" w:hAnsiTheme="minorHAnsi" w:cstheme="minorHAnsi"/>
          <w:sz w:val="24"/>
        </w:rPr>
      </w:pPr>
    </w:p>
    <w:p w14:paraId="5919F8B9" w14:textId="77777777" w:rsidR="00E25885" w:rsidRPr="00101733" w:rsidRDefault="00E25885" w:rsidP="00101733">
      <w:pPr>
        <w:pStyle w:val="ListParagraph"/>
        <w:numPr>
          <w:ilvl w:val="0"/>
          <w:numId w:val="3"/>
        </w:numPr>
        <w:jc w:val="both"/>
        <w:rPr>
          <w:rFonts w:asciiTheme="minorHAnsi" w:hAnsiTheme="minorHAnsi" w:cstheme="minorHAnsi"/>
          <w:sz w:val="24"/>
        </w:rPr>
      </w:pPr>
      <w:r w:rsidRPr="00101733">
        <w:rPr>
          <w:rFonts w:asciiTheme="minorHAnsi" w:hAnsiTheme="minorHAnsi" w:cstheme="minorHAnsi"/>
          <w:sz w:val="24"/>
        </w:rPr>
        <w:t>Staff consultation – all school staff were given the opportunity to look at the policy and make recommendations</w:t>
      </w:r>
    </w:p>
    <w:p w14:paraId="5467A4D3" w14:textId="77777777" w:rsidR="00E25885" w:rsidRPr="00101733" w:rsidRDefault="00E25885" w:rsidP="00101733">
      <w:pPr>
        <w:pStyle w:val="ListParagraph"/>
        <w:ind w:left="1440"/>
        <w:jc w:val="both"/>
        <w:rPr>
          <w:rFonts w:asciiTheme="minorHAnsi" w:hAnsiTheme="minorHAnsi" w:cstheme="minorHAnsi"/>
          <w:sz w:val="24"/>
        </w:rPr>
      </w:pPr>
    </w:p>
    <w:p w14:paraId="272B27C4" w14:textId="045FAF18" w:rsidR="00E25885" w:rsidRPr="00101733" w:rsidRDefault="00E25885" w:rsidP="00101733">
      <w:pPr>
        <w:pStyle w:val="ListParagraph"/>
        <w:numPr>
          <w:ilvl w:val="0"/>
          <w:numId w:val="3"/>
        </w:numPr>
        <w:jc w:val="both"/>
        <w:rPr>
          <w:rFonts w:asciiTheme="minorHAnsi" w:hAnsiTheme="minorHAnsi" w:cstheme="minorHAnsi"/>
          <w:sz w:val="24"/>
        </w:rPr>
      </w:pPr>
      <w:r w:rsidRPr="00101733">
        <w:rPr>
          <w:rFonts w:asciiTheme="minorHAnsi" w:hAnsiTheme="minorHAnsi" w:cstheme="minorHAnsi"/>
          <w:sz w:val="24"/>
        </w:rPr>
        <w:lastRenderedPageBreak/>
        <w:t xml:space="preserve">Parent/stakeholder consultation – parents and any interested parties were invited to </w:t>
      </w:r>
      <w:r w:rsidR="009F788A">
        <w:rPr>
          <w:rFonts w:asciiTheme="minorHAnsi" w:hAnsiTheme="minorHAnsi" w:cstheme="minorHAnsi"/>
          <w:sz w:val="24"/>
        </w:rPr>
        <w:t xml:space="preserve">look at the policy </w:t>
      </w:r>
      <w:r w:rsidR="003A6662">
        <w:rPr>
          <w:rFonts w:asciiTheme="minorHAnsi" w:hAnsiTheme="minorHAnsi" w:cstheme="minorHAnsi"/>
          <w:sz w:val="24"/>
        </w:rPr>
        <w:t>and share feedback before publication.</w:t>
      </w:r>
    </w:p>
    <w:p w14:paraId="3DA1605F" w14:textId="77777777" w:rsidR="00E25885" w:rsidRPr="00101733" w:rsidRDefault="00E25885" w:rsidP="00101733">
      <w:pPr>
        <w:pStyle w:val="ListParagraph"/>
        <w:ind w:left="1440"/>
        <w:jc w:val="both"/>
        <w:rPr>
          <w:rFonts w:asciiTheme="minorHAnsi" w:hAnsiTheme="minorHAnsi" w:cstheme="minorHAnsi"/>
          <w:sz w:val="24"/>
        </w:rPr>
      </w:pPr>
    </w:p>
    <w:p w14:paraId="72FAF201" w14:textId="2074FC37" w:rsidR="00E25885" w:rsidRPr="00101733" w:rsidRDefault="004634E9" w:rsidP="00101733">
      <w:pPr>
        <w:pStyle w:val="ListParagraph"/>
        <w:numPr>
          <w:ilvl w:val="0"/>
          <w:numId w:val="3"/>
        </w:numPr>
        <w:jc w:val="both"/>
        <w:rPr>
          <w:rFonts w:asciiTheme="minorHAnsi" w:hAnsiTheme="minorHAnsi" w:cstheme="minorHAnsi"/>
          <w:sz w:val="24"/>
        </w:rPr>
      </w:pPr>
      <w:r>
        <w:rPr>
          <w:rFonts w:asciiTheme="minorHAnsi" w:hAnsiTheme="minorHAnsi" w:cstheme="minorHAnsi"/>
          <w:sz w:val="24"/>
        </w:rPr>
        <w:t>Student</w:t>
      </w:r>
      <w:r w:rsidR="00E25885" w:rsidRPr="00101733">
        <w:rPr>
          <w:rFonts w:asciiTheme="minorHAnsi" w:hAnsiTheme="minorHAnsi" w:cstheme="minorHAnsi"/>
          <w:sz w:val="24"/>
        </w:rPr>
        <w:t xml:space="preserve"> consultation – we investigated what exactly </w:t>
      </w:r>
      <w:r>
        <w:rPr>
          <w:rFonts w:asciiTheme="minorHAnsi" w:hAnsiTheme="minorHAnsi" w:cstheme="minorHAnsi"/>
          <w:sz w:val="24"/>
        </w:rPr>
        <w:t>students</w:t>
      </w:r>
      <w:r w:rsidR="00E25885" w:rsidRPr="00101733">
        <w:rPr>
          <w:rFonts w:asciiTheme="minorHAnsi" w:hAnsiTheme="minorHAnsi" w:cstheme="minorHAnsi"/>
          <w:sz w:val="24"/>
        </w:rPr>
        <w:t xml:space="preserve"> want from their RSE</w:t>
      </w:r>
      <w:r w:rsidR="003A6662">
        <w:rPr>
          <w:rFonts w:asciiTheme="minorHAnsi" w:hAnsiTheme="minorHAnsi" w:cstheme="minorHAnsi"/>
          <w:sz w:val="24"/>
        </w:rPr>
        <w:t xml:space="preserve"> through a Student Voice committee</w:t>
      </w:r>
    </w:p>
    <w:p w14:paraId="2022F3DF" w14:textId="77777777" w:rsidR="00E25885" w:rsidRPr="00101733" w:rsidRDefault="00E25885" w:rsidP="00101733">
      <w:pPr>
        <w:pStyle w:val="ListParagraph"/>
        <w:ind w:left="1440"/>
        <w:jc w:val="both"/>
        <w:rPr>
          <w:rFonts w:asciiTheme="minorHAnsi" w:hAnsiTheme="minorHAnsi" w:cstheme="minorHAnsi"/>
          <w:sz w:val="24"/>
        </w:rPr>
      </w:pPr>
    </w:p>
    <w:p w14:paraId="77F26DE0" w14:textId="77777777" w:rsidR="00E25885" w:rsidRPr="00101733" w:rsidRDefault="00E25885" w:rsidP="00101733">
      <w:pPr>
        <w:pStyle w:val="ListParagraph"/>
        <w:numPr>
          <w:ilvl w:val="0"/>
          <w:numId w:val="3"/>
        </w:numPr>
        <w:jc w:val="both"/>
        <w:rPr>
          <w:rFonts w:asciiTheme="minorHAnsi" w:hAnsiTheme="minorHAnsi" w:cstheme="minorHAnsi"/>
          <w:sz w:val="24"/>
        </w:rPr>
      </w:pPr>
      <w:r w:rsidRPr="00101733">
        <w:rPr>
          <w:rFonts w:asciiTheme="minorHAnsi" w:hAnsiTheme="minorHAnsi" w:cstheme="minorHAnsi"/>
          <w:sz w:val="24"/>
        </w:rPr>
        <w:t>Ratification – once amendments were made, the policy was shared with governors and ratified</w:t>
      </w:r>
    </w:p>
    <w:p w14:paraId="3656B9AB" w14:textId="77777777" w:rsidR="009C7E26" w:rsidRPr="001B24F4" w:rsidRDefault="009C7E26" w:rsidP="00101733">
      <w:pPr>
        <w:pStyle w:val="ListParagraph"/>
        <w:spacing w:after="0"/>
        <w:ind w:left="709"/>
        <w:jc w:val="both"/>
        <w:rPr>
          <w:rFonts w:cs="Arial"/>
          <w:sz w:val="24"/>
        </w:rPr>
      </w:pPr>
    </w:p>
    <w:p w14:paraId="23A85E27" w14:textId="0E0DB31E" w:rsidR="005816FF" w:rsidRDefault="00636B47" w:rsidP="00101733">
      <w:pPr>
        <w:pStyle w:val="Heading1"/>
        <w:spacing w:before="0" w:after="0"/>
        <w:jc w:val="both"/>
        <w:rPr>
          <w:rFonts w:asciiTheme="minorHAnsi" w:hAnsiTheme="minorHAnsi" w:cstheme="minorHAnsi"/>
          <w:color w:val="auto"/>
          <w:sz w:val="24"/>
          <w:szCs w:val="24"/>
        </w:rPr>
      </w:pPr>
      <w:bookmarkStart w:id="3" w:name="_Toc531168964"/>
      <w:bookmarkStart w:id="4" w:name="_Toc34135651"/>
      <w:r w:rsidRPr="00101733">
        <w:rPr>
          <w:rFonts w:asciiTheme="minorHAnsi" w:hAnsiTheme="minorHAnsi" w:cstheme="minorHAnsi"/>
          <w:color w:val="auto"/>
          <w:sz w:val="24"/>
          <w:szCs w:val="24"/>
        </w:rPr>
        <w:t>Definition</w:t>
      </w:r>
      <w:bookmarkEnd w:id="3"/>
      <w:bookmarkEnd w:id="4"/>
    </w:p>
    <w:p w14:paraId="69B54310" w14:textId="12936811" w:rsidR="00101733" w:rsidRPr="00101733" w:rsidRDefault="00101733" w:rsidP="00101733">
      <w:pPr>
        <w:pStyle w:val="6Abstract"/>
        <w:jc w:val="both"/>
        <w:rPr>
          <w:rFonts w:asciiTheme="minorHAnsi" w:hAnsiTheme="minorHAnsi" w:cstheme="minorHAnsi"/>
          <w:sz w:val="24"/>
          <w:szCs w:val="24"/>
          <w:lang w:val="en-GB"/>
        </w:rPr>
      </w:pPr>
      <w:r w:rsidRPr="00101733">
        <w:rPr>
          <w:rFonts w:asciiTheme="minorHAnsi" w:hAnsiTheme="minorHAnsi" w:cstheme="minorHAnsi"/>
          <w:sz w:val="24"/>
          <w:szCs w:val="24"/>
          <w:lang w:val="en-GB"/>
        </w:rPr>
        <w:t xml:space="preserve">Where we refer to RSE, we often incorporate education around health as well. We will refer to this as RSHE. </w:t>
      </w:r>
    </w:p>
    <w:p w14:paraId="6C8C53A9" w14:textId="67F1D801" w:rsidR="00E25885" w:rsidRPr="00101733" w:rsidRDefault="00E25885" w:rsidP="00101733">
      <w:pPr>
        <w:pStyle w:val="NormalWeb"/>
        <w:shd w:val="clear" w:color="auto" w:fill="FFFFFF"/>
        <w:spacing w:before="0" w:after="0" w:afterAutospacing="0"/>
        <w:jc w:val="both"/>
        <w:rPr>
          <w:rFonts w:asciiTheme="minorHAnsi" w:hAnsiTheme="minorHAnsi" w:cstheme="minorHAnsi"/>
          <w:color w:val="242424"/>
        </w:rPr>
      </w:pPr>
      <w:r w:rsidRPr="743DFB9A">
        <w:rPr>
          <w:rFonts w:asciiTheme="minorHAnsi" w:hAnsiTheme="minorHAnsi" w:cstheme="minorBidi"/>
          <w:color w:val="000000"/>
          <w:bdr w:val="none" w:sz="0" w:space="0" w:color="auto" w:frame="1"/>
        </w:rPr>
        <w:t xml:space="preserve">RSHE is about the emotional, social and cultural development of </w:t>
      </w:r>
      <w:r w:rsidR="004634E9" w:rsidRPr="743DFB9A">
        <w:rPr>
          <w:rFonts w:asciiTheme="minorHAnsi" w:hAnsiTheme="minorHAnsi" w:cstheme="minorBidi"/>
          <w:color w:val="000000"/>
          <w:bdr w:val="none" w:sz="0" w:space="0" w:color="auto" w:frame="1"/>
        </w:rPr>
        <w:t>students</w:t>
      </w:r>
      <w:r w:rsidRPr="743DFB9A">
        <w:rPr>
          <w:rFonts w:asciiTheme="minorHAnsi" w:hAnsiTheme="minorHAnsi" w:cstheme="minorBidi"/>
          <w:color w:val="000000"/>
          <w:bdr w:val="none" w:sz="0" w:space="0" w:color="auto" w:frame="1"/>
        </w:rPr>
        <w:t>, and involves learning about relationships, sexual health, sexuality, healthy lifestyles, diversity and personal identity. </w:t>
      </w:r>
    </w:p>
    <w:p w14:paraId="5E727174" w14:textId="77777777" w:rsidR="00E25885" w:rsidRPr="00101733" w:rsidRDefault="00E25885" w:rsidP="00101733">
      <w:pPr>
        <w:pStyle w:val="NormalWeb"/>
        <w:shd w:val="clear" w:color="auto" w:fill="FFFFFF"/>
        <w:spacing w:before="0" w:after="0" w:afterAutospacing="0"/>
        <w:jc w:val="both"/>
        <w:rPr>
          <w:rFonts w:asciiTheme="minorHAnsi" w:hAnsiTheme="minorHAnsi" w:cstheme="minorHAnsi"/>
          <w:color w:val="242424"/>
        </w:rPr>
      </w:pPr>
      <w:r w:rsidRPr="743DFB9A">
        <w:rPr>
          <w:rFonts w:asciiTheme="minorHAnsi" w:hAnsiTheme="minorHAnsi" w:cstheme="minorBidi"/>
          <w:color w:val="000000"/>
          <w:bdr w:val="none" w:sz="0" w:space="0" w:color="auto" w:frame="1"/>
        </w:rPr>
        <w:t>RSHE involves a combination of sharing information and exploring issues and values. </w:t>
      </w:r>
    </w:p>
    <w:p w14:paraId="6777611B" w14:textId="77777777" w:rsidR="00E25885" w:rsidRPr="00101733" w:rsidRDefault="00E25885" w:rsidP="00101733">
      <w:pPr>
        <w:pStyle w:val="NormalWeb"/>
        <w:shd w:val="clear" w:color="auto" w:fill="FFFFFF"/>
        <w:spacing w:before="0" w:after="0" w:afterAutospacing="0"/>
        <w:jc w:val="both"/>
        <w:rPr>
          <w:rFonts w:asciiTheme="minorHAnsi" w:hAnsiTheme="minorHAnsi" w:cstheme="minorHAnsi"/>
          <w:color w:val="242424"/>
        </w:rPr>
      </w:pPr>
      <w:r w:rsidRPr="743DFB9A">
        <w:rPr>
          <w:rFonts w:asciiTheme="minorHAnsi" w:hAnsiTheme="minorHAnsi" w:cstheme="minorBidi"/>
          <w:color w:val="000000"/>
          <w:bdr w:val="none" w:sz="0" w:space="0" w:color="auto" w:frame="1"/>
        </w:rPr>
        <w:t>RSHE is not about the promotion of sexual activity. </w:t>
      </w:r>
    </w:p>
    <w:p w14:paraId="69D52D36" w14:textId="77777777" w:rsidR="00E25885" w:rsidRPr="00101733" w:rsidRDefault="00E25885" w:rsidP="00101733">
      <w:pPr>
        <w:pStyle w:val="NormalWeb"/>
        <w:shd w:val="clear" w:color="auto" w:fill="FFFFFF"/>
        <w:spacing w:before="0" w:after="0" w:afterAutospacing="0"/>
        <w:jc w:val="both"/>
        <w:rPr>
          <w:rFonts w:asciiTheme="minorHAnsi" w:hAnsiTheme="minorHAnsi" w:cstheme="minorHAnsi"/>
          <w:color w:val="242424"/>
        </w:rPr>
      </w:pPr>
      <w:r w:rsidRPr="00101733">
        <w:rPr>
          <w:rFonts w:asciiTheme="minorHAnsi" w:hAnsiTheme="minorHAnsi" w:cstheme="minorHAnsi"/>
          <w:color w:val="000000"/>
          <w:bdr w:val="none" w:sz="0" w:space="0" w:color="auto" w:frame="1"/>
        </w:rPr>
        <w:t>Sex Education is defined as teaching children how human reproduction occurs, including how a baby is conceived. This draws on knowledge of the human life cycle set out in the national curriculum for science. For the purposes of this policy, we specifically identify any non-statutory Sex Education that falls outside of Science and those related elements (the physical changes associated with puberty) within statutory Health Education.</w:t>
      </w:r>
    </w:p>
    <w:p w14:paraId="4B99056E" w14:textId="77777777" w:rsidR="00636B47" w:rsidRPr="001B24F4" w:rsidRDefault="00636B47" w:rsidP="001B24F4">
      <w:pPr>
        <w:pStyle w:val="1bodycopy10pt"/>
        <w:spacing w:after="0"/>
        <w:rPr>
          <w:rFonts w:cs="Arial"/>
          <w:sz w:val="24"/>
          <w:lang w:val="en-GB"/>
        </w:rPr>
      </w:pPr>
    </w:p>
    <w:p w14:paraId="4EBA0636" w14:textId="22783629" w:rsidR="00636B47" w:rsidRPr="00101733" w:rsidRDefault="00636B47" w:rsidP="00101733">
      <w:pPr>
        <w:pStyle w:val="Heading1"/>
        <w:spacing w:before="0" w:after="0"/>
        <w:jc w:val="both"/>
        <w:rPr>
          <w:rFonts w:asciiTheme="minorHAnsi" w:hAnsiTheme="minorHAnsi" w:cstheme="minorHAnsi"/>
          <w:color w:val="auto"/>
          <w:sz w:val="24"/>
          <w:szCs w:val="24"/>
        </w:rPr>
      </w:pPr>
      <w:bookmarkStart w:id="5" w:name="_Toc34135652"/>
      <w:r w:rsidRPr="00101733">
        <w:rPr>
          <w:rFonts w:asciiTheme="minorHAnsi" w:hAnsiTheme="minorHAnsi" w:cstheme="minorHAnsi"/>
          <w:color w:val="auto"/>
          <w:sz w:val="24"/>
          <w:szCs w:val="24"/>
        </w:rPr>
        <w:t>Curriculum</w:t>
      </w:r>
      <w:bookmarkEnd w:id="5"/>
    </w:p>
    <w:p w14:paraId="6861EE0F" w14:textId="226BEAE6" w:rsidR="00636B47" w:rsidRPr="00101733" w:rsidRDefault="00122D3E" w:rsidP="00101733">
      <w:pPr>
        <w:pStyle w:val="1bodycopy10pt"/>
        <w:spacing w:after="0"/>
        <w:jc w:val="both"/>
        <w:rPr>
          <w:rFonts w:asciiTheme="minorHAnsi" w:hAnsiTheme="minorHAnsi" w:cstheme="minorHAnsi"/>
          <w:sz w:val="24"/>
          <w:lang w:val="en-GB"/>
        </w:rPr>
      </w:pPr>
      <w:r w:rsidRPr="00101733">
        <w:rPr>
          <w:rFonts w:asciiTheme="minorHAnsi" w:hAnsiTheme="minorHAnsi" w:cstheme="minorHAnsi"/>
          <w:sz w:val="24"/>
          <w:lang w:val="en-GB"/>
        </w:rPr>
        <w:t>O</w:t>
      </w:r>
      <w:r w:rsidR="00636B47" w:rsidRPr="00101733">
        <w:rPr>
          <w:rFonts w:asciiTheme="minorHAnsi" w:hAnsiTheme="minorHAnsi" w:cstheme="minorHAnsi"/>
          <w:sz w:val="24"/>
          <w:lang w:val="en-GB"/>
        </w:rPr>
        <w:t xml:space="preserve">ur curriculum </w:t>
      </w:r>
      <w:r w:rsidRPr="00101733">
        <w:rPr>
          <w:rFonts w:asciiTheme="minorHAnsi" w:hAnsiTheme="minorHAnsi" w:cstheme="minorHAnsi"/>
          <w:sz w:val="24"/>
          <w:lang w:val="en-GB"/>
        </w:rPr>
        <w:t xml:space="preserve">is set out </w:t>
      </w:r>
      <w:r w:rsidR="00582C10" w:rsidRPr="00101733">
        <w:rPr>
          <w:rFonts w:asciiTheme="minorHAnsi" w:hAnsiTheme="minorHAnsi" w:cstheme="minorHAnsi"/>
          <w:sz w:val="24"/>
          <w:lang w:val="en-GB"/>
        </w:rPr>
        <w:t xml:space="preserve">as per Appendix </w:t>
      </w:r>
      <w:r w:rsidR="003B418E">
        <w:rPr>
          <w:rFonts w:asciiTheme="minorHAnsi" w:hAnsiTheme="minorHAnsi" w:cstheme="minorHAnsi"/>
          <w:sz w:val="24"/>
          <w:lang w:val="en-GB"/>
        </w:rPr>
        <w:t>4</w:t>
      </w:r>
      <w:r w:rsidR="00CC356B" w:rsidRPr="00101733">
        <w:rPr>
          <w:rFonts w:asciiTheme="minorHAnsi" w:hAnsiTheme="minorHAnsi" w:cstheme="minorHAnsi"/>
          <w:sz w:val="24"/>
          <w:lang w:val="en-GB"/>
        </w:rPr>
        <w:t xml:space="preserve"> </w:t>
      </w:r>
      <w:r w:rsidR="009C7E26" w:rsidRPr="00101733">
        <w:rPr>
          <w:rFonts w:asciiTheme="minorHAnsi" w:hAnsiTheme="minorHAnsi" w:cstheme="minorHAnsi"/>
          <w:sz w:val="24"/>
          <w:lang w:val="en-GB"/>
        </w:rPr>
        <w:t>which will be adapted</w:t>
      </w:r>
      <w:r w:rsidR="00CC356B" w:rsidRPr="00101733">
        <w:rPr>
          <w:rFonts w:asciiTheme="minorHAnsi" w:hAnsiTheme="minorHAnsi" w:cstheme="minorHAnsi"/>
          <w:sz w:val="24"/>
          <w:lang w:val="en-GB"/>
        </w:rPr>
        <w:t xml:space="preserve"> </w:t>
      </w:r>
      <w:r w:rsidR="00CA055B" w:rsidRPr="00101733">
        <w:rPr>
          <w:rFonts w:asciiTheme="minorHAnsi" w:hAnsiTheme="minorHAnsi" w:cstheme="minorHAnsi"/>
          <w:sz w:val="24"/>
          <w:lang w:val="en-GB"/>
        </w:rPr>
        <w:t>as and when necessary.</w:t>
      </w:r>
    </w:p>
    <w:p w14:paraId="63AEC62E" w14:textId="169221CD" w:rsidR="00636B47" w:rsidRPr="00101733" w:rsidRDefault="00636B47" w:rsidP="00101733">
      <w:pPr>
        <w:pStyle w:val="1bodycopy10pt"/>
        <w:spacing w:after="0"/>
        <w:jc w:val="both"/>
        <w:rPr>
          <w:rFonts w:asciiTheme="minorHAnsi" w:hAnsiTheme="minorHAnsi" w:cstheme="minorHAnsi"/>
          <w:sz w:val="24"/>
          <w:lang w:val="en-GB"/>
        </w:rPr>
      </w:pPr>
      <w:r w:rsidRPr="00101733">
        <w:rPr>
          <w:rFonts w:asciiTheme="minorHAnsi" w:hAnsiTheme="minorHAnsi" w:cstheme="minorHAnsi"/>
          <w:sz w:val="24"/>
          <w:lang w:val="en-GB"/>
        </w:rPr>
        <w:t>We have developed the curriculum in consultation with parent</w:t>
      </w:r>
      <w:r w:rsidR="00333DC7" w:rsidRPr="00101733">
        <w:rPr>
          <w:rFonts w:asciiTheme="minorHAnsi" w:hAnsiTheme="minorHAnsi" w:cstheme="minorHAnsi"/>
          <w:sz w:val="24"/>
          <w:lang w:val="en-GB"/>
        </w:rPr>
        <w:t>s</w:t>
      </w:r>
      <w:r w:rsidR="001834A0" w:rsidRPr="00101733">
        <w:rPr>
          <w:rFonts w:asciiTheme="minorHAnsi" w:hAnsiTheme="minorHAnsi" w:cstheme="minorHAnsi"/>
          <w:sz w:val="24"/>
          <w:lang w:val="en-GB"/>
        </w:rPr>
        <w:t>, students</w:t>
      </w:r>
      <w:r w:rsidRPr="00101733">
        <w:rPr>
          <w:rFonts w:asciiTheme="minorHAnsi" w:hAnsiTheme="minorHAnsi" w:cstheme="minorHAnsi"/>
          <w:sz w:val="24"/>
          <w:lang w:val="en-GB"/>
        </w:rPr>
        <w:t xml:space="preserve"> and staff</w:t>
      </w:r>
      <w:r w:rsidR="005816FF" w:rsidRPr="00101733">
        <w:rPr>
          <w:rFonts w:asciiTheme="minorHAnsi" w:hAnsiTheme="minorHAnsi" w:cstheme="minorHAnsi"/>
          <w:sz w:val="24"/>
          <w:lang w:val="en-GB"/>
        </w:rPr>
        <w:t>,</w:t>
      </w:r>
      <w:r w:rsidRPr="00101733">
        <w:rPr>
          <w:rFonts w:asciiTheme="minorHAnsi" w:hAnsiTheme="minorHAnsi" w:cstheme="minorHAnsi"/>
          <w:sz w:val="24"/>
          <w:lang w:val="en-GB"/>
        </w:rPr>
        <w:t xml:space="preserve"> tak</w:t>
      </w:r>
      <w:r w:rsidR="0078141F" w:rsidRPr="00101733">
        <w:rPr>
          <w:rFonts w:asciiTheme="minorHAnsi" w:hAnsiTheme="minorHAnsi" w:cstheme="minorHAnsi"/>
          <w:sz w:val="24"/>
          <w:lang w:val="en-GB"/>
        </w:rPr>
        <w:t>ing in</w:t>
      </w:r>
      <w:r w:rsidR="00333DC7" w:rsidRPr="00101733">
        <w:rPr>
          <w:rFonts w:asciiTheme="minorHAnsi" w:hAnsiTheme="minorHAnsi" w:cstheme="minorHAnsi"/>
          <w:sz w:val="24"/>
          <w:lang w:val="en-GB"/>
        </w:rPr>
        <w:t>to account</w:t>
      </w:r>
      <w:r w:rsidR="0078141F" w:rsidRPr="00101733">
        <w:rPr>
          <w:rFonts w:asciiTheme="minorHAnsi" w:hAnsiTheme="minorHAnsi" w:cstheme="minorHAnsi"/>
          <w:sz w:val="24"/>
          <w:lang w:val="en-GB"/>
        </w:rPr>
        <w:t xml:space="preserve"> the</w:t>
      </w:r>
      <w:r w:rsidR="005816FF" w:rsidRPr="00101733">
        <w:rPr>
          <w:rFonts w:asciiTheme="minorHAnsi" w:hAnsiTheme="minorHAnsi" w:cstheme="minorHAnsi"/>
          <w:sz w:val="24"/>
          <w:lang w:val="en-GB"/>
        </w:rPr>
        <w:t xml:space="preserve"> age,</w:t>
      </w:r>
      <w:r w:rsidR="0078141F" w:rsidRPr="00101733">
        <w:rPr>
          <w:rFonts w:asciiTheme="minorHAnsi" w:hAnsiTheme="minorHAnsi" w:cstheme="minorHAnsi"/>
          <w:sz w:val="24"/>
          <w:lang w:val="en-GB"/>
        </w:rPr>
        <w:t xml:space="preserve"> n</w:t>
      </w:r>
      <w:r w:rsidR="00EB15B0" w:rsidRPr="00101733">
        <w:rPr>
          <w:rFonts w:asciiTheme="minorHAnsi" w:hAnsiTheme="minorHAnsi" w:cstheme="minorHAnsi"/>
          <w:sz w:val="24"/>
          <w:lang w:val="en-GB"/>
        </w:rPr>
        <w:t>eeds and feelings</w:t>
      </w:r>
      <w:r w:rsidR="0078141F" w:rsidRPr="00101733">
        <w:rPr>
          <w:rFonts w:asciiTheme="minorHAnsi" w:hAnsiTheme="minorHAnsi" w:cstheme="minorHAnsi"/>
          <w:sz w:val="24"/>
          <w:lang w:val="en-GB"/>
        </w:rPr>
        <w:t xml:space="preserve"> </w:t>
      </w:r>
      <w:r w:rsidR="001834A0" w:rsidRPr="00101733">
        <w:rPr>
          <w:rFonts w:asciiTheme="minorHAnsi" w:hAnsiTheme="minorHAnsi" w:cstheme="minorHAnsi"/>
          <w:sz w:val="24"/>
          <w:lang w:val="en-GB"/>
        </w:rPr>
        <w:t xml:space="preserve">of </w:t>
      </w:r>
      <w:r w:rsidR="00081BE8" w:rsidRPr="00101733">
        <w:rPr>
          <w:rFonts w:asciiTheme="minorHAnsi" w:hAnsiTheme="minorHAnsi" w:cstheme="minorHAnsi"/>
          <w:sz w:val="24"/>
          <w:lang w:val="en-GB"/>
        </w:rPr>
        <w:t>students</w:t>
      </w:r>
      <w:r w:rsidR="001834A0" w:rsidRPr="00101733">
        <w:rPr>
          <w:rFonts w:asciiTheme="minorHAnsi" w:hAnsiTheme="minorHAnsi" w:cstheme="minorHAnsi"/>
          <w:sz w:val="24"/>
          <w:lang w:val="en-GB"/>
        </w:rPr>
        <w:t>. If students</w:t>
      </w:r>
      <w:r w:rsidRPr="00101733">
        <w:rPr>
          <w:rFonts w:asciiTheme="minorHAnsi" w:hAnsiTheme="minorHAnsi" w:cstheme="minorHAnsi"/>
          <w:sz w:val="24"/>
          <w:lang w:val="en-GB"/>
        </w:rPr>
        <w:t xml:space="preserve"> ask questions outside the scope</w:t>
      </w:r>
      <w:r w:rsidR="005816FF" w:rsidRPr="00101733">
        <w:rPr>
          <w:rFonts w:asciiTheme="minorHAnsi" w:hAnsiTheme="minorHAnsi" w:cstheme="minorHAnsi"/>
          <w:sz w:val="24"/>
          <w:lang w:val="en-GB"/>
        </w:rPr>
        <w:t xml:space="preserve"> of this policy</w:t>
      </w:r>
      <w:r w:rsidRPr="00101733">
        <w:rPr>
          <w:rFonts w:asciiTheme="minorHAnsi" w:hAnsiTheme="minorHAnsi" w:cstheme="minorHAnsi"/>
          <w:sz w:val="24"/>
          <w:lang w:val="en-GB"/>
        </w:rPr>
        <w:t>, teachers will respond in an appropriate manner so they are fully informe</w:t>
      </w:r>
      <w:r w:rsidR="001834A0" w:rsidRPr="00101733">
        <w:rPr>
          <w:rFonts w:asciiTheme="minorHAnsi" w:hAnsiTheme="minorHAnsi" w:cstheme="minorHAnsi"/>
          <w:sz w:val="24"/>
          <w:lang w:val="en-GB"/>
        </w:rPr>
        <w:t>d.</w:t>
      </w:r>
      <w:r w:rsidR="00101733">
        <w:rPr>
          <w:rFonts w:asciiTheme="minorHAnsi" w:hAnsiTheme="minorHAnsi" w:cstheme="minorHAnsi"/>
          <w:sz w:val="24"/>
          <w:lang w:val="en-GB"/>
        </w:rPr>
        <w:t xml:space="preserve"> Our curriculum is regularly reviewed. </w:t>
      </w:r>
    </w:p>
    <w:p w14:paraId="653FC263" w14:textId="77777777" w:rsidR="001B24F4" w:rsidRPr="001B24F4" w:rsidRDefault="001B24F4" w:rsidP="001B24F4">
      <w:pPr>
        <w:pStyle w:val="1bodycopy10pt"/>
        <w:spacing w:after="0"/>
        <w:rPr>
          <w:rFonts w:cs="Arial"/>
          <w:sz w:val="24"/>
          <w:lang w:val="en-GB"/>
        </w:rPr>
      </w:pPr>
    </w:p>
    <w:p w14:paraId="3B69D599" w14:textId="78C298C0" w:rsidR="00636B47" w:rsidRPr="00101733" w:rsidRDefault="00636B47" w:rsidP="001B24F4">
      <w:pPr>
        <w:pStyle w:val="1bodycopy10pt"/>
        <w:spacing w:after="0"/>
        <w:rPr>
          <w:rFonts w:asciiTheme="minorHAnsi" w:hAnsiTheme="minorHAnsi" w:cstheme="minorHAnsi"/>
          <w:b/>
          <w:bCs/>
          <w:sz w:val="24"/>
        </w:rPr>
      </w:pPr>
      <w:bookmarkStart w:id="6" w:name="_Toc34135653"/>
      <w:r w:rsidRPr="00101733">
        <w:rPr>
          <w:rFonts w:asciiTheme="minorHAnsi" w:hAnsiTheme="minorHAnsi" w:cstheme="minorHAnsi"/>
          <w:b/>
          <w:bCs/>
          <w:sz w:val="24"/>
        </w:rPr>
        <w:t>Delivery of RSE</w:t>
      </w:r>
      <w:bookmarkEnd w:id="6"/>
      <w:r w:rsidR="00CA055B" w:rsidRPr="00101733">
        <w:rPr>
          <w:rFonts w:asciiTheme="minorHAnsi" w:hAnsiTheme="minorHAnsi" w:cstheme="minorHAnsi"/>
          <w:b/>
          <w:bCs/>
          <w:sz w:val="24"/>
        </w:rPr>
        <w:t xml:space="preserve"> </w:t>
      </w:r>
    </w:p>
    <w:p w14:paraId="790C6DA0" w14:textId="6D5E8FB9" w:rsidR="00636B47" w:rsidRPr="00101733" w:rsidRDefault="00B441B6" w:rsidP="001B24F4">
      <w:pPr>
        <w:pStyle w:val="1bodycopy10pt"/>
        <w:spacing w:after="0"/>
        <w:rPr>
          <w:rFonts w:ascii="Calibri" w:hAnsi="Calibri" w:cs="Calibri"/>
          <w:sz w:val="24"/>
          <w:lang w:val="en-GB"/>
        </w:rPr>
      </w:pPr>
      <w:r w:rsidRPr="00101733">
        <w:rPr>
          <w:rFonts w:ascii="Calibri" w:hAnsi="Calibri" w:cs="Calibri"/>
          <w:sz w:val="24"/>
          <w:lang w:val="en-GB"/>
        </w:rPr>
        <w:t>RS</w:t>
      </w:r>
      <w:r w:rsidR="00636B47" w:rsidRPr="00101733">
        <w:rPr>
          <w:rFonts w:ascii="Calibri" w:hAnsi="Calibri" w:cs="Calibri"/>
          <w:sz w:val="24"/>
          <w:lang w:val="en-GB"/>
        </w:rPr>
        <w:t>E is</w:t>
      </w:r>
      <w:r w:rsidR="001B57D3" w:rsidRPr="00101733">
        <w:rPr>
          <w:rFonts w:ascii="Calibri" w:hAnsi="Calibri" w:cs="Calibri"/>
          <w:sz w:val="24"/>
          <w:lang w:val="en-GB"/>
        </w:rPr>
        <w:t xml:space="preserve"> taught within the Personal Citizenship element of our Citizenship Education programme. </w:t>
      </w:r>
      <w:r w:rsidR="00636B47" w:rsidRPr="00101733">
        <w:rPr>
          <w:rFonts w:ascii="Calibri" w:hAnsi="Calibri" w:cs="Calibri"/>
          <w:sz w:val="24"/>
          <w:lang w:val="en-GB"/>
        </w:rPr>
        <w:t xml:space="preserve">Biological aspects </w:t>
      </w:r>
      <w:r w:rsidRPr="00101733">
        <w:rPr>
          <w:rFonts w:ascii="Calibri" w:hAnsi="Calibri" w:cs="Calibri"/>
          <w:sz w:val="24"/>
          <w:lang w:val="en-GB"/>
        </w:rPr>
        <w:t>of RS</w:t>
      </w:r>
      <w:r w:rsidR="00636B47" w:rsidRPr="00101733">
        <w:rPr>
          <w:rFonts w:ascii="Calibri" w:hAnsi="Calibri" w:cs="Calibri"/>
          <w:sz w:val="24"/>
          <w:lang w:val="en-GB"/>
        </w:rPr>
        <w:t>E are taught within the science curriculum, and other aspects are include</w:t>
      </w:r>
      <w:r w:rsidR="001B57D3" w:rsidRPr="00101733">
        <w:rPr>
          <w:rFonts w:ascii="Calibri" w:hAnsi="Calibri" w:cs="Calibri"/>
          <w:sz w:val="24"/>
          <w:lang w:val="en-GB"/>
        </w:rPr>
        <w:t xml:space="preserve">d in Religious </w:t>
      </w:r>
      <w:r w:rsidR="009F28C1" w:rsidRPr="00101733">
        <w:rPr>
          <w:rFonts w:ascii="Calibri" w:hAnsi="Calibri" w:cs="Calibri"/>
          <w:sz w:val="24"/>
          <w:lang w:val="en-GB"/>
        </w:rPr>
        <w:t>Studies</w:t>
      </w:r>
      <w:r w:rsidR="009C7E26" w:rsidRPr="00101733">
        <w:rPr>
          <w:rFonts w:ascii="Calibri" w:hAnsi="Calibri" w:cs="Calibri"/>
          <w:sz w:val="24"/>
          <w:lang w:val="en-GB"/>
        </w:rPr>
        <w:t xml:space="preserve"> (R</w:t>
      </w:r>
      <w:r w:rsidR="003B49EB" w:rsidRPr="00101733">
        <w:rPr>
          <w:rFonts w:ascii="Calibri" w:hAnsi="Calibri" w:cs="Calibri"/>
          <w:sz w:val="24"/>
          <w:lang w:val="en-GB"/>
        </w:rPr>
        <w:t>S</w:t>
      </w:r>
      <w:r w:rsidR="00036362" w:rsidRPr="00101733">
        <w:rPr>
          <w:rFonts w:ascii="Calibri" w:hAnsi="Calibri" w:cs="Calibri"/>
          <w:sz w:val="24"/>
          <w:lang w:val="en-GB"/>
        </w:rPr>
        <w:t xml:space="preserve">) </w:t>
      </w:r>
      <w:r w:rsidR="009F28C1" w:rsidRPr="00101733">
        <w:rPr>
          <w:rFonts w:ascii="Calibri" w:hAnsi="Calibri" w:cs="Calibri"/>
          <w:sz w:val="24"/>
          <w:lang w:val="en-GB"/>
        </w:rPr>
        <w:t xml:space="preserve">and </w:t>
      </w:r>
      <w:r w:rsidR="00101733">
        <w:rPr>
          <w:rFonts w:ascii="Calibri" w:hAnsi="Calibri" w:cs="Calibri"/>
          <w:sz w:val="24"/>
          <w:lang w:val="en-GB"/>
        </w:rPr>
        <w:t>Computing</w:t>
      </w:r>
      <w:r w:rsidR="009C7E26" w:rsidRPr="00101733">
        <w:rPr>
          <w:rFonts w:ascii="Calibri" w:hAnsi="Calibri" w:cs="Calibri"/>
          <w:sz w:val="24"/>
          <w:lang w:val="en-GB"/>
        </w:rPr>
        <w:t>.</w:t>
      </w:r>
    </w:p>
    <w:p w14:paraId="76C21397" w14:textId="77777777" w:rsidR="001B24F4" w:rsidRPr="00101733" w:rsidRDefault="001B24F4" w:rsidP="001B24F4">
      <w:pPr>
        <w:pStyle w:val="1bodycopy10pt"/>
        <w:spacing w:after="0"/>
        <w:rPr>
          <w:rFonts w:ascii="Calibri" w:hAnsi="Calibri" w:cs="Calibri"/>
          <w:sz w:val="24"/>
          <w:lang w:val="en-GB"/>
        </w:rPr>
      </w:pPr>
    </w:p>
    <w:p w14:paraId="2BF03DAD" w14:textId="77777777" w:rsidR="00101733" w:rsidRPr="00101733" w:rsidRDefault="00101733" w:rsidP="00101733">
      <w:pPr>
        <w:pStyle w:val="1bodycopy10pt"/>
        <w:rPr>
          <w:rFonts w:asciiTheme="minorHAnsi" w:hAnsiTheme="minorHAnsi" w:cstheme="minorHAnsi"/>
          <w:sz w:val="24"/>
          <w:lang w:val="en-GB"/>
        </w:rPr>
      </w:pPr>
      <w:r w:rsidRPr="00101733">
        <w:rPr>
          <w:rFonts w:asciiTheme="minorHAnsi" w:hAnsiTheme="minorHAnsi" w:cstheme="minorHAnsi"/>
          <w:sz w:val="24"/>
          <w:lang w:val="en-GB"/>
        </w:rPr>
        <w:t>RSE focuses on giving young people the information they need to help them develop healthy, nurturing relationships of all kinds including:</w:t>
      </w:r>
    </w:p>
    <w:p w14:paraId="3A7ADFE1" w14:textId="77777777" w:rsidR="00101733" w:rsidRPr="00101733" w:rsidRDefault="00101733" w:rsidP="00101733">
      <w:pPr>
        <w:pStyle w:val="3Bulletedcopyblue"/>
        <w:numPr>
          <w:ilvl w:val="0"/>
          <w:numId w:val="25"/>
        </w:numPr>
        <w:rPr>
          <w:rFonts w:asciiTheme="minorHAnsi" w:hAnsiTheme="minorHAnsi" w:cstheme="minorHAnsi"/>
          <w:sz w:val="24"/>
          <w:szCs w:val="24"/>
          <w:lang w:val="en-GB"/>
        </w:rPr>
      </w:pPr>
      <w:r w:rsidRPr="00101733">
        <w:rPr>
          <w:rFonts w:asciiTheme="minorHAnsi" w:hAnsiTheme="minorHAnsi" w:cstheme="minorHAnsi"/>
          <w:sz w:val="24"/>
          <w:szCs w:val="24"/>
          <w:lang w:val="en-GB"/>
        </w:rPr>
        <w:t>Families</w:t>
      </w:r>
    </w:p>
    <w:p w14:paraId="16EB7FE6" w14:textId="77777777" w:rsidR="00101733" w:rsidRPr="00101733" w:rsidRDefault="00101733" w:rsidP="00101733">
      <w:pPr>
        <w:pStyle w:val="3Bulletedcopyblue"/>
        <w:numPr>
          <w:ilvl w:val="0"/>
          <w:numId w:val="25"/>
        </w:numPr>
        <w:rPr>
          <w:rFonts w:asciiTheme="minorHAnsi" w:hAnsiTheme="minorHAnsi" w:cstheme="minorHAnsi"/>
          <w:sz w:val="24"/>
          <w:szCs w:val="24"/>
          <w:lang w:val="en-GB"/>
        </w:rPr>
      </w:pPr>
      <w:r w:rsidRPr="00101733">
        <w:rPr>
          <w:rFonts w:asciiTheme="minorHAnsi" w:hAnsiTheme="minorHAnsi" w:cstheme="minorHAnsi"/>
          <w:sz w:val="24"/>
          <w:szCs w:val="24"/>
          <w:lang w:val="en-GB"/>
        </w:rPr>
        <w:t>Respectful relationships, including friendships</w:t>
      </w:r>
    </w:p>
    <w:p w14:paraId="63966721" w14:textId="77777777" w:rsidR="00101733" w:rsidRPr="00101733" w:rsidRDefault="00101733" w:rsidP="00101733">
      <w:pPr>
        <w:pStyle w:val="3Bulletedcopyblue"/>
        <w:numPr>
          <w:ilvl w:val="0"/>
          <w:numId w:val="25"/>
        </w:numPr>
        <w:rPr>
          <w:rFonts w:asciiTheme="minorHAnsi" w:hAnsiTheme="minorHAnsi" w:cstheme="minorHAnsi"/>
          <w:sz w:val="24"/>
          <w:szCs w:val="24"/>
          <w:lang w:val="en-GB"/>
        </w:rPr>
      </w:pPr>
      <w:r w:rsidRPr="00101733">
        <w:rPr>
          <w:rFonts w:asciiTheme="minorHAnsi" w:hAnsiTheme="minorHAnsi" w:cstheme="minorHAnsi"/>
          <w:sz w:val="24"/>
          <w:szCs w:val="24"/>
          <w:lang w:val="en-GB"/>
        </w:rPr>
        <w:t>Online and media</w:t>
      </w:r>
    </w:p>
    <w:p w14:paraId="1BFF4F42" w14:textId="77777777" w:rsidR="00101733" w:rsidRPr="00101733" w:rsidRDefault="00101733" w:rsidP="00101733">
      <w:pPr>
        <w:pStyle w:val="3Bulletedcopyblue"/>
        <w:numPr>
          <w:ilvl w:val="0"/>
          <w:numId w:val="25"/>
        </w:numPr>
        <w:rPr>
          <w:rFonts w:asciiTheme="minorHAnsi" w:hAnsiTheme="minorHAnsi" w:cstheme="minorHAnsi"/>
          <w:sz w:val="24"/>
          <w:szCs w:val="24"/>
          <w:lang w:val="en-GB"/>
        </w:rPr>
      </w:pPr>
      <w:r w:rsidRPr="00101733">
        <w:rPr>
          <w:rFonts w:asciiTheme="minorHAnsi" w:hAnsiTheme="minorHAnsi" w:cstheme="minorHAnsi"/>
          <w:sz w:val="24"/>
          <w:szCs w:val="24"/>
          <w:lang w:val="en-GB"/>
        </w:rPr>
        <w:t>Being safe</w:t>
      </w:r>
    </w:p>
    <w:p w14:paraId="2C904A87" w14:textId="77777777" w:rsidR="00101733" w:rsidRPr="00101733" w:rsidRDefault="00101733" w:rsidP="00101733">
      <w:pPr>
        <w:pStyle w:val="3Bulletedcopyblue"/>
        <w:numPr>
          <w:ilvl w:val="0"/>
          <w:numId w:val="25"/>
        </w:numPr>
        <w:rPr>
          <w:rFonts w:asciiTheme="minorHAnsi" w:hAnsiTheme="minorHAnsi" w:cstheme="minorHAnsi"/>
          <w:sz w:val="24"/>
          <w:szCs w:val="24"/>
          <w:lang w:val="en-GB"/>
        </w:rPr>
      </w:pPr>
      <w:r w:rsidRPr="00101733">
        <w:rPr>
          <w:rFonts w:asciiTheme="minorHAnsi" w:hAnsiTheme="minorHAnsi" w:cstheme="minorHAnsi"/>
          <w:sz w:val="24"/>
          <w:szCs w:val="24"/>
          <w:lang w:val="en-GB"/>
        </w:rPr>
        <w:t>Intimate and sexual relationships, including sexual health</w:t>
      </w:r>
    </w:p>
    <w:p w14:paraId="7A400DDB" w14:textId="77777777" w:rsidR="001B24F4" w:rsidRPr="001B24F4" w:rsidRDefault="001B24F4" w:rsidP="001B24F4">
      <w:pPr>
        <w:pStyle w:val="3Bulletedcopyblue"/>
        <w:numPr>
          <w:ilvl w:val="0"/>
          <w:numId w:val="0"/>
        </w:numPr>
        <w:spacing w:after="0"/>
        <w:ind w:left="340"/>
        <w:rPr>
          <w:sz w:val="24"/>
          <w:szCs w:val="24"/>
          <w:lang w:val="en-GB"/>
        </w:rPr>
      </w:pPr>
    </w:p>
    <w:p w14:paraId="7C80A518" w14:textId="77777777" w:rsidR="00101733" w:rsidRPr="00101733" w:rsidRDefault="00101733" w:rsidP="00101733">
      <w:pPr>
        <w:pStyle w:val="1bodycopy10pt"/>
        <w:jc w:val="both"/>
        <w:rPr>
          <w:rFonts w:asciiTheme="minorHAnsi" w:hAnsiTheme="minorHAnsi" w:cstheme="minorHAnsi"/>
          <w:sz w:val="24"/>
          <w:lang w:val="en-GB"/>
        </w:rPr>
      </w:pPr>
      <w:r w:rsidRPr="00101733">
        <w:rPr>
          <w:rFonts w:asciiTheme="minorHAnsi" w:hAnsiTheme="minorHAnsi" w:cstheme="minorHAnsi"/>
          <w:sz w:val="24"/>
          <w:lang w:val="en-GB"/>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6E4A88DF" w14:textId="77777777" w:rsidR="00101733" w:rsidRDefault="00101733" w:rsidP="00101733">
      <w:pPr>
        <w:pStyle w:val="1bodycopy10pt"/>
        <w:jc w:val="both"/>
        <w:rPr>
          <w:rFonts w:asciiTheme="minorHAnsi" w:hAnsiTheme="minorHAnsi" w:cstheme="minorHAnsi"/>
          <w:sz w:val="24"/>
          <w:lang w:val="en-GB"/>
        </w:rPr>
      </w:pPr>
      <w:r w:rsidRPr="00101733">
        <w:rPr>
          <w:rFonts w:asciiTheme="minorHAnsi" w:hAnsiTheme="minorHAnsi" w:cstheme="minorHAnsi"/>
          <w:sz w:val="24"/>
          <w:lang w:val="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6133D12E" w14:textId="77777777" w:rsidR="00101733" w:rsidRDefault="00101733" w:rsidP="00101733">
      <w:pPr>
        <w:pStyle w:val="1bodycopy10pt"/>
        <w:jc w:val="both"/>
        <w:rPr>
          <w:rFonts w:asciiTheme="minorHAnsi" w:hAnsiTheme="minorHAnsi" w:cstheme="minorHAnsi"/>
          <w:sz w:val="24"/>
          <w:lang w:val="en-GB"/>
        </w:rPr>
      </w:pPr>
    </w:p>
    <w:p w14:paraId="54AABFAB" w14:textId="77777777" w:rsidR="003A6662" w:rsidRDefault="00101733" w:rsidP="003A6662">
      <w:pPr>
        <w:pStyle w:val="1bodycopy10pt"/>
        <w:jc w:val="both"/>
        <w:rPr>
          <w:rFonts w:asciiTheme="minorHAnsi" w:hAnsiTheme="minorHAnsi" w:cstheme="minorHAnsi"/>
          <w:b/>
          <w:bCs/>
          <w:sz w:val="24"/>
          <w:lang w:val="en-GB"/>
        </w:rPr>
      </w:pPr>
      <w:r w:rsidRPr="00101733">
        <w:rPr>
          <w:rFonts w:asciiTheme="minorHAnsi" w:hAnsiTheme="minorHAnsi" w:cstheme="minorHAnsi"/>
          <w:b/>
          <w:bCs/>
          <w:sz w:val="24"/>
          <w:lang w:val="en-GB"/>
        </w:rPr>
        <w:t>Inclusivity</w:t>
      </w:r>
    </w:p>
    <w:p w14:paraId="33C47BFE" w14:textId="6131F5AC" w:rsidR="00101733" w:rsidRPr="003A6662" w:rsidRDefault="00101733" w:rsidP="003A6662">
      <w:pPr>
        <w:pStyle w:val="1bodycopy10pt"/>
        <w:jc w:val="both"/>
        <w:rPr>
          <w:rFonts w:asciiTheme="minorHAnsi" w:hAnsiTheme="minorHAnsi" w:cstheme="minorHAnsi"/>
          <w:b/>
          <w:bCs/>
          <w:sz w:val="24"/>
          <w:lang w:val="en-GB"/>
        </w:rPr>
      </w:pPr>
      <w:r w:rsidRPr="00101733">
        <w:rPr>
          <w:rFonts w:asciiTheme="minorHAnsi" w:hAnsiTheme="minorHAnsi" w:cstheme="minorHAnsi"/>
          <w:sz w:val="24"/>
        </w:rPr>
        <w:t xml:space="preserve">We will teach about these topics in a manner that: </w:t>
      </w:r>
    </w:p>
    <w:p w14:paraId="13D57F1E" w14:textId="2EC08DB6" w:rsidR="00101733" w:rsidRPr="00101733" w:rsidRDefault="00101733" w:rsidP="00101733">
      <w:pPr>
        <w:pStyle w:val="3Bulletedcopyblue"/>
        <w:numPr>
          <w:ilvl w:val="0"/>
          <w:numId w:val="27"/>
        </w:numPr>
        <w:spacing w:after="0"/>
        <w:rPr>
          <w:rFonts w:asciiTheme="minorHAnsi" w:hAnsiTheme="minorHAnsi" w:cstheme="minorHAnsi"/>
          <w:sz w:val="24"/>
          <w:szCs w:val="24"/>
        </w:rPr>
      </w:pPr>
      <w:r w:rsidRPr="00101733">
        <w:rPr>
          <w:rFonts w:asciiTheme="minorHAnsi" w:hAnsiTheme="minorHAnsi" w:cstheme="minorHAnsi"/>
          <w:sz w:val="24"/>
          <w:szCs w:val="24"/>
        </w:rPr>
        <w:t xml:space="preserve">Considers how a diverse range of </w:t>
      </w:r>
      <w:r w:rsidR="004634E9">
        <w:rPr>
          <w:rFonts w:asciiTheme="minorHAnsi" w:hAnsiTheme="minorHAnsi" w:cstheme="minorHAnsi"/>
          <w:sz w:val="24"/>
          <w:szCs w:val="24"/>
        </w:rPr>
        <w:t>students</w:t>
      </w:r>
      <w:r w:rsidRPr="00101733">
        <w:rPr>
          <w:rFonts w:asciiTheme="minorHAnsi" w:hAnsiTheme="minorHAnsi" w:cstheme="minorHAnsi"/>
          <w:sz w:val="24"/>
          <w:szCs w:val="24"/>
        </w:rPr>
        <w:t xml:space="preserve"> will relate to them </w:t>
      </w:r>
    </w:p>
    <w:p w14:paraId="007A4C16" w14:textId="7998CF5C" w:rsidR="00101733" w:rsidRDefault="00101733" w:rsidP="00101733">
      <w:pPr>
        <w:pStyle w:val="3Bulletedcopyblue"/>
        <w:numPr>
          <w:ilvl w:val="0"/>
          <w:numId w:val="27"/>
        </w:numPr>
        <w:spacing w:after="0"/>
        <w:rPr>
          <w:rFonts w:asciiTheme="minorHAnsi" w:hAnsiTheme="minorHAnsi" w:cstheme="minorHAnsi"/>
          <w:sz w:val="24"/>
          <w:szCs w:val="24"/>
        </w:rPr>
      </w:pPr>
      <w:r w:rsidRPr="00101733">
        <w:rPr>
          <w:rFonts w:asciiTheme="minorHAnsi" w:hAnsiTheme="minorHAnsi" w:cstheme="minorHAnsi"/>
          <w:sz w:val="24"/>
          <w:szCs w:val="24"/>
        </w:rPr>
        <w:t xml:space="preserve">Is sensitive to all </w:t>
      </w:r>
      <w:r w:rsidR="004634E9">
        <w:rPr>
          <w:rFonts w:asciiTheme="minorHAnsi" w:hAnsiTheme="minorHAnsi" w:cstheme="minorHAnsi"/>
          <w:sz w:val="24"/>
          <w:szCs w:val="24"/>
        </w:rPr>
        <w:t>students</w:t>
      </w:r>
      <w:r w:rsidRPr="00101733">
        <w:rPr>
          <w:rFonts w:asciiTheme="minorHAnsi" w:hAnsiTheme="minorHAnsi" w:cstheme="minorHAnsi"/>
          <w:sz w:val="24"/>
          <w:szCs w:val="24"/>
        </w:rPr>
        <w:t>’ experiences</w:t>
      </w:r>
    </w:p>
    <w:p w14:paraId="6BE3C14E" w14:textId="77777777" w:rsidR="00343088" w:rsidRPr="00101733" w:rsidRDefault="00343088" w:rsidP="00343088">
      <w:pPr>
        <w:pStyle w:val="3Bulletedcopyblue"/>
        <w:numPr>
          <w:ilvl w:val="0"/>
          <w:numId w:val="0"/>
        </w:numPr>
        <w:spacing w:after="0"/>
        <w:ind w:left="720"/>
        <w:rPr>
          <w:rFonts w:asciiTheme="minorHAnsi" w:hAnsiTheme="minorHAnsi" w:cstheme="minorHAnsi"/>
          <w:sz w:val="24"/>
          <w:szCs w:val="24"/>
        </w:rPr>
      </w:pPr>
    </w:p>
    <w:p w14:paraId="6EC5A595" w14:textId="272D4730" w:rsidR="00101733" w:rsidRPr="00101733" w:rsidRDefault="00101733" w:rsidP="00101733">
      <w:pPr>
        <w:pStyle w:val="3Bulletedcopyblue"/>
        <w:numPr>
          <w:ilvl w:val="0"/>
          <w:numId w:val="0"/>
        </w:numPr>
        <w:spacing w:after="0"/>
        <w:rPr>
          <w:rFonts w:asciiTheme="minorHAnsi" w:hAnsiTheme="minorHAnsi" w:cstheme="minorHAnsi"/>
          <w:sz w:val="24"/>
          <w:szCs w:val="24"/>
        </w:rPr>
      </w:pPr>
      <w:r w:rsidRPr="00101733">
        <w:rPr>
          <w:rFonts w:asciiTheme="minorHAnsi" w:hAnsiTheme="minorHAnsi" w:cstheme="minorHAnsi"/>
          <w:sz w:val="24"/>
          <w:szCs w:val="24"/>
        </w:rPr>
        <w:t xml:space="preserve">During lessons, makes </w:t>
      </w:r>
      <w:r w:rsidR="004634E9">
        <w:rPr>
          <w:rFonts w:asciiTheme="minorHAnsi" w:hAnsiTheme="minorHAnsi" w:cstheme="minorHAnsi"/>
          <w:sz w:val="24"/>
          <w:szCs w:val="24"/>
        </w:rPr>
        <w:t>students</w:t>
      </w:r>
      <w:r w:rsidRPr="00101733">
        <w:rPr>
          <w:rFonts w:asciiTheme="minorHAnsi" w:hAnsiTheme="minorHAnsi" w:cstheme="minorHAnsi"/>
          <w:sz w:val="24"/>
          <w:szCs w:val="24"/>
        </w:rPr>
        <w:t xml:space="preserve"> feel: </w:t>
      </w:r>
    </w:p>
    <w:p w14:paraId="2F6E2ACF" w14:textId="77777777" w:rsidR="00101733" w:rsidRPr="00101733" w:rsidRDefault="00101733" w:rsidP="00343088">
      <w:pPr>
        <w:pStyle w:val="3Bulletedcopyblue"/>
        <w:numPr>
          <w:ilvl w:val="0"/>
          <w:numId w:val="28"/>
        </w:numPr>
        <w:spacing w:after="0"/>
        <w:rPr>
          <w:rFonts w:asciiTheme="minorHAnsi" w:hAnsiTheme="minorHAnsi" w:cstheme="minorHAnsi"/>
          <w:sz w:val="24"/>
          <w:szCs w:val="24"/>
        </w:rPr>
      </w:pPr>
      <w:r w:rsidRPr="00101733">
        <w:rPr>
          <w:rFonts w:asciiTheme="minorHAnsi" w:hAnsiTheme="minorHAnsi" w:cstheme="minorHAnsi"/>
          <w:sz w:val="24"/>
          <w:szCs w:val="24"/>
        </w:rPr>
        <w:t xml:space="preserve">Safe and supported </w:t>
      </w:r>
    </w:p>
    <w:p w14:paraId="306D18F2" w14:textId="77777777" w:rsidR="00101733" w:rsidRDefault="00101733" w:rsidP="00343088">
      <w:pPr>
        <w:pStyle w:val="3Bulletedcopyblue"/>
        <w:numPr>
          <w:ilvl w:val="0"/>
          <w:numId w:val="28"/>
        </w:numPr>
        <w:spacing w:after="0"/>
        <w:rPr>
          <w:rFonts w:asciiTheme="minorHAnsi" w:hAnsiTheme="minorHAnsi" w:cstheme="minorHAnsi"/>
          <w:sz w:val="24"/>
          <w:szCs w:val="24"/>
        </w:rPr>
      </w:pPr>
      <w:r w:rsidRPr="00101733">
        <w:rPr>
          <w:rFonts w:asciiTheme="minorHAnsi" w:hAnsiTheme="minorHAnsi" w:cstheme="minorHAnsi"/>
          <w:sz w:val="24"/>
          <w:szCs w:val="24"/>
        </w:rPr>
        <w:t>Able to engage with the key messages</w:t>
      </w:r>
    </w:p>
    <w:p w14:paraId="7718DDD8" w14:textId="77777777" w:rsidR="00343088" w:rsidRPr="00101733" w:rsidRDefault="00343088" w:rsidP="00343088">
      <w:pPr>
        <w:pStyle w:val="3Bulletedcopyblue"/>
        <w:numPr>
          <w:ilvl w:val="0"/>
          <w:numId w:val="0"/>
        </w:numPr>
        <w:spacing w:after="0"/>
        <w:ind w:left="720"/>
        <w:rPr>
          <w:rFonts w:asciiTheme="minorHAnsi" w:hAnsiTheme="minorHAnsi" w:cstheme="minorHAnsi"/>
          <w:sz w:val="24"/>
          <w:szCs w:val="24"/>
        </w:rPr>
      </w:pPr>
    </w:p>
    <w:p w14:paraId="3FA93389" w14:textId="12ABC278" w:rsidR="00101733" w:rsidRPr="00101733" w:rsidRDefault="00101733" w:rsidP="00343088">
      <w:pPr>
        <w:pStyle w:val="3Bulletedcopyblue"/>
        <w:numPr>
          <w:ilvl w:val="0"/>
          <w:numId w:val="0"/>
        </w:numPr>
        <w:spacing w:after="0"/>
        <w:rPr>
          <w:rFonts w:asciiTheme="minorHAnsi" w:hAnsiTheme="minorHAnsi" w:cstheme="minorHAnsi"/>
          <w:sz w:val="24"/>
          <w:szCs w:val="24"/>
        </w:rPr>
      </w:pPr>
      <w:r w:rsidRPr="00101733">
        <w:rPr>
          <w:rFonts w:asciiTheme="minorHAnsi" w:hAnsiTheme="minorHAnsi" w:cstheme="minorHAnsi"/>
          <w:sz w:val="24"/>
          <w:szCs w:val="24"/>
        </w:rPr>
        <w:t>We will also</w:t>
      </w:r>
      <w:r w:rsidR="00343088">
        <w:rPr>
          <w:rFonts w:asciiTheme="minorHAnsi" w:hAnsiTheme="minorHAnsi" w:cstheme="minorHAnsi"/>
          <w:sz w:val="24"/>
          <w:szCs w:val="24"/>
        </w:rPr>
        <w:t xml:space="preserve"> m</w:t>
      </w:r>
      <w:r w:rsidRPr="00101733">
        <w:rPr>
          <w:rFonts w:asciiTheme="minorHAnsi" w:hAnsiTheme="minorHAnsi" w:cstheme="minorHAnsi"/>
          <w:sz w:val="24"/>
          <w:szCs w:val="24"/>
        </w:rPr>
        <w:t xml:space="preserve">ake sure that </w:t>
      </w:r>
      <w:r w:rsidR="004634E9">
        <w:rPr>
          <w:rFonts w:asciiTheme="minorHAnsi" w:hAnsiTheme="minorHAnsi" w:cstheme="minorHAnsi"/>
          <w:sz w:val="24"/>
          <w:szCs w:val="24"/>
        </w:rPr>
        <w:t>students</w:t>
      </w:r>
      <w:r w:rsidRPr="00101733">
        <w:rPr>
          <w:rFonts w:asciiTheme="minorHAnsi" w:hAnsiTheme="minorHAnsi" w:cstheme="minorHAnsi"/>
          <w:sz w:val="24"/>
          <w:szCs w:val="24"/>
        </w:rPr>
        <w:t xml:space="preserve"> learn about these topics in an environment that’s appropriate for them, for example in: </w:t>
      </w:r>
    </w:p>
    <w:p w14:paraId="592ADAE5" w14:textId="77777777" w:rsidR="00101733" w:rsidRPr="00101733" w:rsidRDefault="00101733" w:rsidP="00343088">
      <w:pPr>
        <w:pStyle w:val="3Bulletedcopyblue"/>
        <w:numPr>
          <w:ilvl w:val="0"/>
          <w:numId w:val="29"/>
        </w:numPr>
        <w:spacing w:after="0"/>
        <w:rPr>
          <w:rFonts w:asciiTheme="minorHAnsi" w:hAnsiTheme="minorHAnsi" w:cstheme="minorHAnsi"/>
          <w:sz w:val="24"/>
          <w:szCs w:val="24"/>
        </w:rPr>
      </w:pPr>
      <w:r w:rsidRPr="00101733">
        <w:rPr>
          <w:rFonts w:asciiTheme="minorHAnsi" w:hAnsiTheme="minorHAnsi" w:cstheme="minorHAnsi"/>
          <w:sz w:val="24"/>
          <w:szCs w:val="24"/>
        </w:rPr>
        <w:t xml:space="preserve">A whole-class setting </w:t>
      </w:r>
    </w:p>
    <w:p w14:paraId="5C1C7202" w14:textId="77777777" w:rsidR="00101733" w:rsidRPr="00101733" w:rsidRDefault="00101733" w:rsidP="00343088">
      <w:pPr>
        <w:pStyle w:val="3Bulletedcopyblue"/>
        <w:numPr>
          <w:ilvl w:val="0"/>
          <w:numId w:val="29"/>
        </w:numPr>
        <w:spacing w:after="0"/>
        <w:rPr>
          <w:rFonts w:asciiTheme="minorHAnsi" w:hAnsiTheme="minorHAnsi" w:cstheme="minorHAnsi"/>
          <w:sz w:val="24"/>
          <w:szCs w:val="24"/>
        </w:rPr>
      </w:pPr>
      <w:r w:rsidRPr="00101733">
        <w:rPr>
          <w:rFonts w:asciiTheme="minorHAnsi" w:hAnsiTheme="minorHAnsi" w:cstheme="minorHAnsi"/>
          <w:sz w:val="24"/>
          <w:szCs w:val="24"/>
        </w:rPr>
        <w:t>Small groups or targeted sessions</w:t>
      </w:r>
    </w:p>
    <w:p w14:paraId="4A4EA95E" w14:textId="77777777" w:rsidR="00101733" w:rsidRPr="00101733" w:rsidRDefault="00101733" w:rsidP="00343088">
      <w:pPr>
        <w:pStyle w:val="3Bulletedcopyblue"/>
        <w:numPr>
          <w:ilvl w:val="0"/>
          <w:numId w:val="29"/>
        </w:numPr>
        <w:spacing w:after="0"/>
        <w:rPr>
          <w:rFonts w:asciiTheme="minorHAnsi" w:hAnsiTheme="minorHAnsi" w:cstheme="minorHAnsi"/>
          <w:sz w:val="24"/>
          <w:szCs w:val="24"/>
        </w:rPr>
      </w:pPr>
      <w:r w:rsidRPr="00101733">
        <w:rPr>
          <w:rFonts w:asciiTheme="minorHAnsi" w:hAnsiTheme="minorHAnsi" w:cstheme="minorHAnsi"/>
          <w:sz w:val="24"/>
          <w:szCs w:val="24"/>
        </w:rPr>
        <w:t xml:space="preserve">1-to-1 discussions </w:t>
      </w:r>
    </w:p>
    <w:p w14:paraId="46C4518A" w14:textId="77777777" w:rsidR="00101733" w:rsidRDefault="00101733" w:rsidP="00343088">
      <w:pPr>
        <w:pStyle w:val="3Bulletedcopyblue"/>
        <w:numPr>
          <w:ilvl w:val="0"/>
          <w:numId w:val="29"/>
        </w:numPr>
        <w:spacing w:after="0"/>
        <w:rPr>
          <w:rFonts w:asciiTheme="minorHAnsi" w:hAnsiTheme="minorHAnsi" w:cstheme="minorHAnsi"/>
          <w:sz w:val="24"/>
          <w:szCs w:val="24"/>
        </w:rPr>
      </w:pPr>
      <w:r w:rsidRPr="00101733">
        <w:rPr>
          <w:rFonts w:asciiTheme="minorHAnsi" w:hAnsiTheme="minorHAnsi" w:cstheme="minorHAnsi"/>
          <w:sz w:val="24"/>
          <w:szCs w:val="24"/>
        </w:rPr>
        <w:t>Digital formats</w:t>
      </w:r>
    </w:p>
    <w:p w14:paraId="3097E405" w14:textId="77777777" w:rsidR="00343088" w:rsidRPr="00101733" w:rsidRDefault="00343088" w:rsidP="00343088">
      <w:pPr>
        <w:pStyle w:val="3Bulletedcopyblue"/>
        <w:numPr>
          <w:ilvl w:val="0"/>
          <w:numId w:val="0"/>
        </w:numPr>
        <w:spacing w:after="0"/>
        <w:ind w:left="720"/>
        <w:rPr>
          <w:rFonts w:asciiTheme="minorHAnsi" w:hAnsiTheme="minorHAnsi" w:cstheme="minorHAnsi"/>
          <w:sz w:val="24"/>
          <w:szCs w:val="24"/>
        </w:rPr>
      </w:pPr>
    </w:p>
    <w:p w14:paraId="74790587" w14:textId="358A8778" w:rsidR="00101733" w:rsidRDefault="00343088" w:rsidP="00101733">
      <w:pPr>
        <w:pStyle w:val="3Bulletedcopyblue"/>
        <w:numPr>
          <w:ilvl w:val="0"/>
          <w:numId w:val="0"/>
        </w:numPr>
        <w:spacing w:after="0"/>
        <w:rPr>
          <w:rFonts w:asciiTheme="minorHAnsi" w:hAnsiTheme="minorHAnsi" w:cstheme="minorHAnsi"/>
          <w:sz w:val="24"/>
          <w:szCs w:val="24"/>
        </w:rPr>
      </w:pPr>
      <w:r>
        <w:rPr>
          <w:rFonts w:asciiTheme="minorHAnsi" w:hAnsiTheme="minorHAnsi" w:cstheme="minorHAnsi"/>
          <w:sz w:val="24"/>
          <w:szCs w:val="24"/>
        </w:rPr>
        <w:t>We will g</w:t>
      </w:r>
      <w:r w:rsidR="00101733" w:rsidRPr="00101733">
        <w:rPr>
          <w:rFonts w:asciiTheme="minorHAnsi" w:hAnsiTheme="minorHAnsi" w:cstheme="minorHAnsi"/>
          <w:sz w:val="24"/>
          <w:szCs w:val="24"/>
        </w:rPr>
        <w:t>ive careful consideration to the level of differentiation needed</w:t>
      </w:r>
      <w:r>
        <w:rPr>
          <w:rFonts w:asciiTheme="minorHAnsi" w:hAnsiTheme="minorHAnsi" w:cstheme="minorHAnsi"/>
          <w:sz w:val="24"/>
          <w:szCs w:val="24"/>
        </w:rPr>
        <w:t xml:space="preserve">. </w:t>
      </w:r>
    </w:p>
    <w:p w14:paraId="76353405" w14:textId="77777777" w:rsidR="00343088" w:rsidRDefault="00343088" w:rsidP="00101733">
      <w:pPr>
        <w:pStyle w:val="3Bulletedcopyblue"/>
        <w:numPr>
          <w:ilvl w:val="0"/>
          <w:numId w:val="0"/>
        </w:numPr>
        <w:spacing w:after="0"/>
        <w:rPr>
          <w:rFonts w:asciiTheme="minorHAnsi" w:hAnsiTheme="minorHAnsi" w:cstheme="minorHAnsi"/>
          <w:sz w:val="24"/>
          <w:szCs w:val="24"/>
        </w:rPr>
      </w:pPr>
    </w:p>
    <w:p w14:paraId="5B577557" w14:textId="2C4E1592" w:rsidR="00343088" w:rsidRDefault="00343088" w:rsidP="00101733">
      <w:pPr>
        <w:pStyle w:val="3Bulletedcopyblue"/>
        <w:numPr>
          <w:ilvl w:val="0"/>
          <w:numId w:val="0"/>
        </w:numPr>
        <w:spacing w:after="0"/>
        <w:rPr>
          <w:rFonts w:asciiTheme="minorHAnsi" w:hAnsiTheme="minorHAnsi" w:cstheme="minorHAnsi"/>
          <w:b/>
          <w:bCs/>
          <w:sz w:val="24"/>
          <w:szCs w:val="24"/>
        </w:rPr>
      </w:pPr>
      <w:r w:rsidRPr="00343088">
        <w:rPr>
          <w:rFonts w:asciiTheme="minorHAnsi" w:hAnsiTheme="minorHAnsi" w:cstheme="minorHAnsi"/>
          <w:b/>
          <w:bCs/>
          <w:sz w:val="24"/>
          <w:szCs w:val="24"/>
        </w:rPr>
        <w:t>Use of resources</w:t>
      </w:r>
    </w:p>
    <w:p w14:paraId="2ADAFC26" w14:textId="19425D65" w:rsidR="00343088" w:rsidRPr="00343088" w:rsidRDefault="00343088" w:rsidP="00343088">
      <w:pPr>
        <w:pStyle w:val="3Bulletedcopyblue"/>
        <w:numPr>
          <w:ilvl w:val="0"/>
          <w:numId w:val="0"/>
        </w:numPr>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We </w:t>
      </w:r>
      <w:r w:rsidRPr="00343088">
        <w:rPr>
          <w:rFonts w:asciiTheme="minorHAnsi" w:hAnsiTheme="minorHAnsi" w:cstheme="minorHAnsi"/>
          <w:bCs/>
          <w:sz w:val="24"/>
          <w:szCs w:val="24"/>
          <w:lang w:val="en-GB"/>
        </w:rPr>
        <w:t>will</w:t>
      </w:r>
      <w:r w:rsidRPr="00343088">
        <w:rPr>
          <w:rFonts w:asciiTheme="minorHAnsi" w:hAnsiTheme="minorHAnsi" w:cstheme="minorHAnsi"/>
          <w:sz w:val="24"/>
          <w:szCs w:val="24"/>
          <w:lang w:val="en-GB"/>
        </w:rPr>
        <w:t xml:space="preserve"> consider whether any resources we plan to use:</w:t>
      </w:r>
    </w:p>
    <w:p w14:paraId="2E081639" w14:textId="777777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Are aligned with the teaching requirements set out in the statutory RSE guidance</w:t>
      </w:r>
    </w:p>
    <w:p w14:paraId="07494913" w14:textId="3AD98B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Would support </w:t>
      </w:r>
      <w:r w:rsidR="004634E9">
        <w:rPr>
          <w:rFonts w:asciiTheme="minorHAnsi" w:hAnsiTheme="minorHAnsi" w:cstheme="minorHAnsi"/>
          <w:sz w:val="24"/>
          <w:szCs w:val="24"/>
          <w:lang w:val="en-GB"/>
        </w:rPr>
        <w:t>students</w:t>
      </w:r>
      <w:r w:rsidRPr="00343088">
        <w:rPr>
          <w:rFonts w:asciiTheme="minorHAnsi" w:hAnsiTheme="minorHAnsi" w:cstheme="minorHAnsi"/>
          <w:sz w:val="24"/>
          <w:szCs w:val="24"/>
          <w:lang w:val="en-GB"/>
        </w:rPr>
        <w:t xml:space="preserve"> in applying their knowledge in different contexts and settings </w:t>
      </w:r>
    </w:p>
    <w:p w14:paraId="21851281" w14:textId="0A3A279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Are age-appropriate, given the age, developmental stage and background of our </w:t>
      </w:r>
      <w:r w:rsidR="004634E9">
        <w:rPr>
          <w:rFonts w:asciiTheme="minorHAnsi" w:hAnsiTheme="minorHAnsi" w:cstheme="minorHAnsi"/>
          <w:sz w:val="24"/>
          <w:szCs w:val="24"/>
          <w:lang w:val="en-GB"/>
        </w:rPr>
        <w:t>students</w:t>
      </w:r>
      <w:r w:rsidRPr="00343088">
        <w:rPr>
          <w:rFonts w:asciiTheme="minorHAnsi" w:hAnsiTheme="minorHAnsi" w:cstheme="minorHAnsi"/>
          <w:sz w:val="24"/>
          <w:szCs w:val="24"/>
          <w:lang w:val="en-GB"/>
        </w:rPr>
        <w:t xml:space="preserve"> </w:t>
      </w:r>
    </w:p>
    <w:p w14:paraId="0923A5F9" w14:textId="777777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Are evidence-based and contain robust facts and statistics </w:t>
      </w:r>
    </w:p>
    <w:p w14:paraId="37A30365" w14:textId="777777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Fit into our curriculum plan </w:t>
      </w:r>
    </w:p>
    <w:p w14:paraId="03C60D8A" w14:textId="777777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Are from credible sources</w:t>
      </w:r>
    </w:p>
    <w:p w14:paraId="6002246C" w14:textId="77777777"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Are compatible with effective teaching approaches </w:t>
      </w:r>
    </w:p>
    <w:p w14:paraId="4D3C3367" w14:textId="47D74F26" w:rsidR="00343088" w:rsidRPr="00343088" w:rsidRDefault="00343088" w:rsidP="00343088">
      <w:pPr>
        <w:pStyle w:val="3Bulletedcopyblue"/>
        <w:numPr>
          <w:ilvl w:val="0"/>
          <w:numId w:val="31"/>
        </w:numPr>
        <w:ind w:left="357" w:hanging="357"/>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Are sensitive to </w:t>
      </w:r>
      <w:r w:rsidR="004634E9">
        <w:rPr>
          <w:rFonts w:asciiTheme="minorHAnsi" w:hAnsiTheme="minorHAnsi" w:cstheme="minorHAnsi"/>
          <w:sz w:val="24"/>
          <w:szCs w:val="24"/>
          <w:lang w:val="en-GB"/>
        </w:rPr>
        <w:t>students</w:t>
      </w:r>
      <w:r w:rsidRPr="00343088">
        <w:rPr>
          <w:rFonts w:asciiTheme="minorHAnsi" w:hAnsiTheme="minorHAnsi" w:cstheme="minorHAnsi"/>
          <w:sz w:val="24"/>
          <w:szCs w:val="24"/>
          <w:lang w:val="en-GB"/>
        </w:rPr>
        <w:t xml:space="preserve">’ experiences and won’t provoke distress  </w:t>
      </w:r>
    </w:p>
    <w:p w14:paraId="3512BC9F" w14:textId="77777777" w:rsidR="00343088" w:rsidRPr="00343088" w:rsidRDefault="00343088" w:rsidP="00101733">
      <w:pPr>
        <w:pStyle w:val="3Bulletedcopyblue"/>
        <w:numPr>
          <w:ilvl w:val="0"/>
          <w:numId w:val="0"/>
        </w:numPr>
        <w:spacing w:after="0"/>
        <w:rPr>
          <w:rFonts w:asciiTheme="minorHAnsi" w:hAnsiTheme="minorHAnsi" w:cstheme="minorHAnsi"/>
          <w:b/>
          <w:bCs/>
          <w:sz w:val="24"/>
          <w:szCs w:val="24"/>
          <w:lang w:val="en-GB"/>
        </w:rPr>
      </w:pPr>
    </w:p>
    <w:p w14:paraId="18DC2144" w14:textId="77777777" w:rsidR="00343088" w:rsidRDefault="00343088" w:rsidP="00101733">
      <w:pPr>
        <w:pStyle w:val="1bodycopy10pt"/>
        <w:jc w:val="both"/>
        <w:rPr>
          <w:rFonts w:asciiTheme="minorHAnsi" w:hAnsiTheme="minorHAnsi" w:cstheme="minorHAnsi"/>
          <w:b/>
          <w:bCs/>
          <w:sz w:val="24"/>
        </w:rPr>
      </w:pPr>
    </w:p>
    <w:p w14:paraId="280777F2" w14:textId="77777777" w:rsidR="003A6662" w:rsidRDefault="00343088" w:rsidP="003A6662">
      <w:pPr>
        <w:pStyle w:val="1bodycopy10pt"/>
        <w:jc w:val="both"/>
        <w:rPr>
          <w:rFonts w:asciiTheme="minorHAnsi" w:hAnsiTheme="minorHAnsi" w:cstheme="minorHAnsi"/>
          <w:b/>
          <w:bCs/>
          <w:sz w:val="24"/>
        </w:rPr>
      </w:pPr>
      <w:r w:rsidRPr="00343088">
        <w:rPr>
          <w:rFonts w:asciiTheme="minorHAnsi" w:hAnsiTheme="minorHAnsi" w:cstheme="minorHAnsi"/>
          <w:b/>
          <w:bCs/>
          <w:sz w:val="24"/>
        </w:rPr>
        <w:lastRenderedPageBreak/>
        <w:t>Use of external agencies and external materials</w:t>
      </w:r>
    </w:p>
    <w:p w14:paraId="1392E6B2" w14:textId="3F8337FB" w:rsidR="00343088" w:rsidRPr="003A6662" w:rsidRDefault="00343088" w:rsidP="003A6662">
      <w:pPr>
        <w:pStyle w:val="1bodycopy10pt"/>
        <w:jc w:val="both"/>
        <w:rPr>
          <w:rFonts w:asciiTheme="minorHAnsi" w:hAnsiTheme="minorHAnsi" w:cstheme="minorHAnsi"/>
          <w:b/>
          <w:bCs/>
          <w:sz w:val="24"/>
        </w:rPr>
      </w:pPr>
      <w:r w:rsidRPr="00343088">
        <w:rPr>
          <w:rFonts w:asciiTheme="minorHAnsi" w:hAnsiTheme="minorHAnsi" w:cstheme="minorHAnsi"/>
          <w:sz w:val="24"/>
          <w:lang w:val="en-GB"/>
        </w:rPr>
        <w:t xml:space="preserve">We will make sure that an agency and any materials used are appropriate and in line with our legal duties around political impartiality. </w:t>
      </w:r>
    </w:p>
    <w:p w14:paraId="05A8F749" w14:textId="02457633" w:rsidR="00343088" w:rsidRPr="00343088" w:rsidRDefault="00343088" w:rsidP="00343088">
      <w:pPr>
        <w:pStyle w:val="1bodycopy10pt"/>
        <w:jc w:val="both"/>
        <w:rPr>
          <w:rFonts w:asciiTheme="minorHAnsi" w:hAnsiTheme="minorHAnsi" w:cstheme="minorHAnsi"/>
          <w:sz w:val="24"/>
          <w:lang w:val="en-GB"/>
        </w:rPr>
      </w:pPr>
      <w:r w:rsidRPr="00343088">
        <w:rPr>
          <w:rFonts w:asciiTheme="minorHAnsi" w:hAnsiTheme="minorHAnsi" w:cstheme="minorHAnsi"/>
          <w:sz w:val="24"/>
          <w:lang w:val="en-GB"/>
        </w:rPr>
        <w:t xml:space="preserve">The school remains responsible for what is said to </w:t>
      </w:r>
      <w:r w:rsidR="004634E9">
        <w:rPr>
          <w:rFonts w:asciiTheme="minorHAnsi" w:hAnsiTheme="minorHAnsi" w:cstheme="minorHAnsi"/>
          <w:sz w:val="24"/>
          <w:lang w:val="en-GB"/>
        </w:rPr>
        <w:t>students</w:t>
      </w:r>
      <w:r w:rsidRPr="00343088">
        <w:rPr>
          <w:rFonts w:asciiTheme="minorHAnsi" w:hAnsiTheme="minorHAnsi" w:cstheme="minorHAnsi"/>
          <w:sz w:val="24"/>
          <w:lang w:val="en-GB"/>
        </w:rPr>
        <w:t xml:space="preserve">. This includes making sure that any speakers, tools and resources used don’t undermine the fundamental British values of democracy, the rule of law, individual liberty, and mutual respect and tolerance of those with different faiths and beliefs.  </w:t>
      </w:r>
    </w:p>
    <w:p w14:paraId="6DB291CC" w14:textId="7BC24068" w:rsidR="00343088" w:rsidRPr="00343088" w:rsidRDefault="00343088" w:rsidP="00343088">
      <w:pPr>
        <w:pStyle w:val="3Bulletedcopyblue"/>
        <w:numPr>
          <w:ilvl w:val="0"/>
          <w:numId w:val="0"/>
        </w:numPr>
        <w:jc w:val="both"/>
        <w:rPr>
          <w:rFonts w:asciiTheme="minorHAnsi" w:hAnsiTheme="minorHAnsi" w:cstheme="minorHAnsi"/>
          <w:sz w:val="24"/>
          <w:szCs w:val="24"/>
          <w:lang w:val="en-GB"/>
        </w:rPr>
      </w:pPr>
      <w:r>
        <w:rPr>
          <w:rFonts w:asciiTheme="minorHAnsi" w:hAnsiTheme="minorHAnsi" w:cstheme="minorHAnsi"/>
          <w:sz w:val="24"/>
          <w:szCs w:val="24"/>
          <w:lang w:val="en-GB"/>
        </w:rPr>
        <w:t>We will m</w:t>
      </w:r>
      <w:r w:rsidRPr="00343088">
        <w:rPr>
          <w:rFonts w:asciiTheme="minorHAnsi" w:hAnsiTheme="minorHAnsi" w:cstheme="minorHAnsi"/>
          <w:sz w:val="24"/>
          <w:szCs w:val="24"/>
          <w:lang w:val="en-GB"/>
        </w:rPr>
        <w:t>ake appropriate checks and engage with external agencies to make sure that their approach to teaching about RSE is balanced, and it and the resources they intend to use:</w:t>
      </w:r>
    </w:p>
    <w:p w14:paraId="76903B0A" w14:textId="77777777" w:rsidR="00343088" w:rsidRPr="00343088" w:rsidRDefault="00343088" w:rsidP="00343088">
      <w:pPr>
        <w:pStyle w:val="3Bulletedcopyblue"/>
        <w:numPr>
          <w:ilvl w:val="0"/>
          <w:numId w:val="32"/>
        </w:numPr>
        <w:spacing w:after="0"/>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Are age-appropriate</w:t>
      </w:r>
    </w:p>
    <w:p w14:paraId="1635D942" w14:textId="1264C7D1" w:rsidR="00343088" w:rsidRPr="00343088" w:rsidRDefault="00343088" w:rsidP="00343088">
      <w:pPr>
        <w:pStyle w:val="3Bulletedcopyblue"/>
        <w:numPr>
          <w:ilvl w:val="0"/>
          <w:numId w:val="32"/>
        </w:numPr>
        <w:spacing w:after="0"/>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Are in line with </w:t>
      </w:r>
      <w:r w:rsidR="004634E9">
        <w:rPr>
          <w:rFonts w:asciiTheme="minorHAnsi" w:hAnsiTheme="minorHAnsi" w:cstheme="minorHAnsi"/>
          <w:sz w:val="24"/>
          <w:szCs w:val="24"/>
          <w:lang w:val="en-GB"/>
        </w:rPr>
        <w:t>students</w:t>
      </w:r>
      <w:r w:rsidRPr="00343088">
        <w:rPr>
          <w:rFonts w:asciiTheme="minorHAnsi" w:hAnsiTheme="minorHAnsi" w:cstheme="minorHAnsi"/>
          <w:sz w:val="24"/>
          <w:szCs w:val="24"/>
          <w:lang w:val="en-GB"/>
        </w:rPr>
        <w:t>’ developmental stage</w:t>
      </w:r>
    </w:p>
    <w:p w14:paraId="2ADC7EBD" w14:textId="77777777" w:rsidR="00343088" w:rsidRPr="00343088" w:rsidRDefault="00343088" w:rsidP="00343088">
      <w:pPr>
        <w:pStyle w:val="3Bulletedcopyblue"/>
        <w:numPr>
          <w:ilvl w:val="0"/>
          <w:numId w:val="32"/>
        </w:numPr>
        <w:spacing w:after="0"/>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Comply with: </w:t>
      </w:r>
    </w:p>
    <w:p w14:paraId="67F6D041" w14:textId="77777777" w:rsidR="00343088" w:rsidRPr="00343088" w:rsidRDefault="00343088" w:rsidP="00343088">
      <w:pPr>
        <w:pStyle w:val="3Bulletedcopyblue"/>
        <w:numPr>
          <w:ilvl w:val="0"/>
          <w:numId w:val="32"/>
        </w:numPr>
        <w:spacing w:after="0"/>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This policy </w:t>
      </w:r>
    </w:p>
    <w:p w14:paraId="02A04547" w14:textId="77777777" w:rsidR="00343088" w:rsidRPr="00343088" w:rsidRDefault="00343088" w:rsidP="00343088">
      <w:pPr>
        <w:pStyle w:val="3Bulletedcopyblue"/>
        <w:numPr>
          <w:ilvl w:val="0"/>
          <w:numId w:val="32"/>
        </w:numPr>
        <w:spacing w:after="0"/>
        <w:ind w:left="1037" w:hanging="357"/>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The </w:t>
      </w:r>
      <w:hyperlink r:id="rId16" w:history="1">
        <w:r w:rsidRPr="00343088">
          <w:rPr>
            <w:rStyle w:val="Hyperlink"/>
            <w:rFonts w:asciiTheme="minorHAnsi" w:hAnsiTheme="minorHAnsi" w:cstheme="minorHAnsi"/>
            <w:sz w:val="24"/>
            <w:szCs w:val="24"/>
            <w:lang w:val="en-GB"/>
          </w:rPr>
          <w:t>Teachers’ Standards</w:t>
        </w:r>
      </w:hyperlink>
      <w:r w:rsidRPr="00343088">
        <w:rPr>
          <w:rFonts w:asciiTheme="minorHAnsi" w:hAnsiTheme="minorHAnsi" w:cstheme="minorHAnsi"/>
          <w:sz w:val="24"/>
          <w:szCs w:val="24"/>
          <w:lang w:val="en-GB"/>
        </w:rPr>
        <w:t xml:space="preserve"> </w:t>
      </w:r>
    </w:p>
    <w:p w14:paraId="598E6B57" w14:textId="77777777" w:rsidR="00343088" w:rsidRPr="00343088" w:rsidRDefault="00343088" w:rsidP="00343088">
      <w:pPr>
        <w:pStyle w:val="3Bulletedcopyblue"/>
        <w:numPr>
          <w:ilvl w:val="0"/>
          <w:numId w:val="32"/>
        </w:numPr>
        <w:spacing w:after="0"/>
        <w:ind w:left="1037" w:hanging="357"/>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The </w:t>
      </w:r>
      <w:hyperlink r:id="rId17" w:history="1">
        <w:r w:rsidRPr="00343088">
          <w:rPr>
            <w:rStyle w:val="Hyperlink"/>
            <w:rFonts w:asciiTheme="minorHAnsi" w:hAnsiTheme="minorHAnsi" w:cstheme="minorHAnsi"/>
            <w:sz w:val="24"/>
            <w:szCs w:val="24"/>
            <w:lang w:val="en-GB"/>
          </w:rPr>
          <w:t>Equality Act 2010</w:t>
        </w:r>
      </w:hyperlink>
      <w:r w:rsidRPr="00343088">
        <w:rPr>
          <w:rFonts w:asciiTheme="minorHAnsi" w:hAnsiTheme="minorHAnsi" w:cstheme="minorHAnsi"/>
          <w:sz w:val="24"/>
          <w:szCs w:val="24"/>
          <w:lang w:val="en-GB"/>
        </w:rPr>
        <w:t xml:space="preserve"> </w:t>
      </w:r>
    </w:p>
    <w:p w14:paraId="47B8CB70" w14:textId="77777777" w:rsidR="00343088" w:rsidRPr="00343088" w:rsidRDefault="00343088" w:rsidP="00343088">
      <w:pPr>
        <w:pStyle w:val="3Bulletedcopyblue"/>
        <w:numPr>
          <w:ilvl w:val="0"/>
          <w:numId w:val="32"/>
        </w:numPr>
        <w:spacing w:after="0"/>
        <w:ind w:left="1037" w:hanging="357"/>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The </w:t>
      </w:r>
      <w:hyperlink r:id="rId18" w:history="1">
        <w:r w:rsidRPr="00343088">
          <w:rPr>
            <w:rStyle w:val="Hyperlink"/>
            <w:rFonts w:asciiTheme="minorHAnsi" w:hAnsiTheme="minorHAnsi" w:cstheme="minorHAnsi"/>
            <w:sz w:val="24"/>
            <w:szCs w:val="24"/>
            <w:lang w:val="en-GB"/>
          </w:rPr>
          <w:t>Human Rights Act 1998</w:t>
        </w:r>
      </w:hyperlink>
      <w:r w:rsidRPr="00343088">
        <w:rPr>
          <w:rFonts w:asciiTheme="minorHAnsi" w:hAnsiTheme="minorHAnsi" w:cstheme="minorHAnsi"/>
          <w:sz w:val="24"/>
          <w:szCs w:val="24"/>
          <w:lang w:val="en-GB"/>
        </w:rPr>
        <w:t xml:space="preserve"> </w:t>
      </w:r>
    </w:p>
    <w:p w14:paraId="17616893" w14:textId="77777777" w:rsidR="00343088" w:rsidRDefault="00343088" w:rsidP="00343088">
      <w:pPr>
        <w:pStyle w:val="3Bulletedcopyblue"/>
        <w:numPr>
          <w:ilvl w:val="0"/>
          <w:numId w:val="32"/>
        </w:numPr>
        <w:spacing w:after="0"/>
        <w:ind w:left="1037" w:hanging="357"/>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The </w:t>
      </w:r>
      <w:hyperlink r:id="rId19" w:history="1">
        <w:r w:rsidRPr="00343088">
          <w:rPr>
            <w:rStyle w:val="Hyperlink"/>
            <w:rFonts w:asciiTheme="minorHAnsi" w:hAnsiTheme="minorHAnsi" w:cstheme="minorHAnsi"/>
            <w:sz w:val="24"/>
            <w:szCs w:val="24"/>
            <w:lang w:val="en-GB"/>
          </w:rPr>
          <w:t>Education Act 1996</w:t>
        </w:r>
      </w:hyperlink>
      <w:r w:rsidRPr="00343088">
        <w:rPr>
          <w:rFonts w:asciiTheme="minorHAnsi" w:hAnsiTheme="minorHAnsi" w:cstheme="minorHAnsi"/>
          <w:sz w:val="24"/>
          <w:szCs w:val="24"/>
          <w:lang w:val="en-GB"/>
        </w:rPr>
        <w:t xml:space="preserve"> </w:t>
      </w:r>
    </w:p>
    <w:p w14:paraId="6712A65B" w14:textId="77777777" w:rsidR="00343088" w:rsidRPr="00343088" w:rsidRDefault="00343088" w:rsidP="00343088">
      <w:pPr>
        <w:pStyle w:val="3Bulletedcopyblue"/>
        <w:numPr>
          <w:ilvl w:val="0"/>
          <w:numId w:val="0"/>
        </w:numPr>
        <w:spacing w:after="0"/>
        <w:ind w:left="1037"/>
        <w:jc w:val="both"/>
        <w:rPr>
          <w:rFonts w:asciiTheme="minorHAnsi" w:hAnsiTheme="minorHAnsi" w:cstheme="minorHAnsi"/>
          <w:sz w:val="24"/>
          <w:szCs w:val="24"/>
          <w:lang w:val="en-GB"/>
        </w:rPr>
      </w:pPr>
    </w:p>
    <w:p w14:paraId="0EF57D90" w14:textId="3BC5BA11"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o</w:t>
      </w:r>
      <w:r w:rsidRPr="00343088">
        <w:rPr>
          <w:rFonts w:asciiTheme="minorHAnsi" w:hAnsiTheme="minorHAnsi" w:cstheme="minorHAnsi"/>
          <w:sz w:val="24"/>
          <w:szCs w:val="24"/>
          <w:lang w:val="en-GB"/>
        </w:rPr>
        <w:t>nly work with external agencies where we have full confidence in the agency, its approach and the resources it uses</w:t>
      </w:r>
    </w:p>
    <w:p w14:paraId="7ADEAC97" w14:textId="3830074F"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m</w:t>
      </w:r>
      <w:r w:rsidRPr="00343088">
        <w:rPr>
          <w:rFonts w:asciiTheme="minorHAnsi" w:hAnsiTheme="minorHAnsi" w:cstheme="minorHAnsi"/>
          <w:sz w:val="24"/>
          <w:szCs w:val="24"/>
          <w:lang w:val="en-GB"/>
        </w:rPr>
        <w:t>ake sure that any speakers and resources meet the intended outcome of the relevant part of the curriculum</w:t>
      </w:r>
    </w:p>
    <w:p w14:paraId="4B900E4C" w14:textId="3AAC781D"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r</w:t>
      </w:r>
      <w:r w:rsidRPr="00343088">
        <w:rPr>
          <w:rFonts w:asciiTheme="minorHAnsi" w:hAnsiTheme="minorHAnsi" w:cstheme="minorHAnsi"/>
          <w:sz w:val="24"/>
          <w:szCs w:val="24"/>
          <w:lang w:val="en-GB"/>
        </w:rPr>
        <w:t xml:space="preserve">eview any case study materials and look for feedback from other people the agency has worked with </w:t>
      </w:r>
    </w:p>
    <w:p w14:paraId="708153BF" w14:textId="667F951F"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b</w:t>
      </w:r>
      <w:r w:rsidRPr="00343088">
        <w:rPr>
          <w:rFonts w:asciiTheme="minorHAnsi" w:hAnsiTheme="minorHAnsi" w:cstheme="minorHAnsi"/>
          <w:sz w:val="24"/>
          <w:szCs w:val="24"/>
          <w:lang w:val="en-GB"/>
        </w:rPr>
        <w:t xml:space="preserve">e clear on: </w:t>
      </w:r>
    </w:p>
    <w:p w14:paraId="2C76B3EF" w14:textId="47DA43E9" w:rsidR="00343088" w:rsidRPr="00343088" w:rsidRDefault="00343088" w:rsidP="00343088">
      <w:pPr>
        <w:pStyle w:val="3Bulletedcopyblue"/>
        <w:numPr>
          <w:ilvl w:val="0"/>
          <w:numId w:val="33"/>
        </w:numPr>
        <w:jc w:val="both"/>
        <w:rPr>
          <w:rFonts w:asciiTheme="minorHAnsi" w:hAnsiTheme="minorHAnsi" w:cstheme="minorHAnsi"/>
          <w:sz w:val="24"/>
          <w:szCs w:val="24"/>
          <w:lang w:val="en-GB"/>
        </w:rPr>
      </w:pPr>
      <w:r>
        <w:rPr>
          <w:rFonts w:asciiTheme="minorHAnsi" w:hAnsiTheme="minorHAnsi" w:cstheme="minorHAnsi"/>
          <w:sz w:val="24"/>
          <w:szCs w:val="24"/>
          <w:lang w:val="en-GB"/>
        </w:rPr>
        <w:t>w</w:t>
      </w:r>
      <w:r w:rsidRPr="00343088">
        <w:rPr>
          <w:rFonts w:asciiTheme="minorHAnsi" w:hAnsiTheme="minorHAnsi" w:cstheme="minorHAnsi"/>
          <w:sz w:val="24"/>
          <w:szCs w:val="24"/>
          <w:lang w:val="en-GB"/>
        </w:rPr>
        <w:t>hat they’re going to say</w:t>
      </w:r>
    </w:p>
    <w:p w14:paraId="60E1A0E1" w14:textId="63FBA448" w:rsidR="00343088" w:rsidRPr="00343088" w:rsidRDefault="00343088" w:rsidP="00343088">
      <w:pPr>
        <w:pStyle w:val="3Bulletedcopyblue"/>
        <w:numPr>
          <w:ilvl w:val="0"/>
          <w:numId w:val="33"/>
        </w:numPr>
        <w:jc w:val="both"/>
        <w:rPr>
          <w:rFonts w:asciiTheme="minorHAnsi" w:hAnsiTheme="minorHAnsi" w:cstheme="minorHAnsi"/>
          <w:sz w:val="24"/>
          <w:szCs w:val="24"/>
          <w:lang w:val="en-GB"/>
        </w:rPr>
      </w:pPr>
      <w:r>
        <w:rPr>
          <w:rFonts w:asciiTheme="minorHAnsi" w:hAnsiTheme="minorHAnsi" w:cstheme="minorHAnsi"/>
          <w:sz w:val="24"/>
          <w:szCs w:val="24"/>
          <w:lang w:val="en-GB"/>
        </w:rPr>
        <w:t>th</w:t>
      </w:r>
      <w:r w:rsidRPr="00343088">
        <w:rPr>
          <w:rFonts w:asciiTheme="minorHAnsi" w:hAnsiTheme="minorHAnsi" w:cstheme="minorHAnsi"/>
          <w:sz w:val="24"/>
          <w:szCs w:val="24"/>
          <w:lang w:val="en-GB"/>
        </w:rPr>
        <w:t xml:space="preserve">eir position on the issues to be discussed </w:t>
      </w:r>
    </w:p>
    <w:p w14:paraId="4AE5B566" w14:textId="299A7B52"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a</w:t>
      </w:r>
      <w:r w:rsidRPr="00343088">
        <w:rPr>
          <w:rFonts w:asciiTheme="minorHAnsi" w:hAnsiTheme="minorHAnsi" w:cstheme="minorHAnsi"/>
          <w:sz w:val="24"/>
          <w:szCs w:val="24"/>
          <w:lang w:val="en-GB"/>
        </w:rPr>
        <w:t xml:space="preserve">sk to see in advance any materials that the agency may use  </w:t>
      </w:r>
    </w:p>
    <w:p w14:paraId="696CE5D7" w14:textId="5B777079"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k</w:t>
      </w:r>
      <w:r w:rsidRPr="00343088">
        <w:rPr>
          <w:rFonts w:asciiTheme="minorHAnsi" w:hAnsiTheme="minorHAnsi" w:cstheme="minorHAnsi"/>
          <w:sz w:val="24"/>
          <w:szCs w:val="24"/>
          <w:lang w:val="en-GB"/>
        </w:rPr>
        <w:t xml:space="preserve">now the named individuals who will be there, and follow our usual safeguarding procedures for these people </w:t>
      </w:r>
    </w:p>
    <w:p w14:paraId="11BA5681" w14:textId="3C70D3B5"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c</w:t>
      </w:r>
      <w:r w:rsidRPr="00343088">
        <w:rPr>
          <w:rFonts w:asciiTheme="minorHAnsi" w:hAnsiTheme="minorHAnsi" w:cstheme="minorHAnsi"/>
          <w:sz w:val="24"/>
          <w:szCs w:val="24"/>
          <w:lang w:val="en-GB"/>
        </w:rPr>
        <w:t>onduct a basic online search and address anything that may be of concern to us, or to parents and carers</w:t>
      </w:r>
    </w:p>
    <w:p w14:paraId="34954DD5" w14:textId="570AC3F7"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c</w:t>
      </w:r>
      <w:r w:rsidRPr="00343088">
        <w:rPr>
          <w:rFonts w:asciiTheme="minorHAnsi" w:hAnsiTheme="minorHAnsi" w:cstheme="minorHAnsi"/>
          <w:sz w:val="24"/>
          <w:szCs w:val="24"/>
          <w:lang w:val="en-GB"/>
        </w:rPr>
        <w:t xml:space="preserve">heck the agency’s protocol for taking pictures or using any personal data they might get from a session </w:t>
      </w:r>
    </w:p>
    <w:p w14:paraId="5ED7BC58" w14:textId="63E29564"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r</w:t>
      </w:r>
      <w:r w:rsidRPr="00343088">
        <w:rPr>
          <w:rFonts w:asciiTheme="minorHAnsi" w:hAnsiTheme="minorHAnsi" w:cstheme="minorHAnsi"/>
          <w:sz w:val="24"/>
          <w:szCs w:val="24"/>
          <w:lang w:val="en-GB"/>
        </w:rPr>
        <w:t xml:space="preserve">emind teachers that they can say “no” or, in extreme cases, stop a session  </w:t>
      </w:r>
    </w:p>
    <w:p w14:paraId="15615F40" w14:textId="620E8975" w:rsidR="00343088" w:rsidRPr="00343088" w:rsidRDefault="00343088" w:rsidP="00343088">
      <w:pPr>
        <w:pStyle w:val="3Bulletedcopyblue"/>
        <w:numPr>
          <w:ilvl w:val="0"/>
          <w:numId w:val="0"/>
        </w:numPr>
        <w:ind w:left="170"/>
        <w:jc w:val="both"/>
        <w:rPr>
          <w:rFonts w:asciiTheme="minorHAnsi" w:hAnsiTheme="minorHAnsi" w:cstheme="minorHAnsi"/>
          <w:sz w:val="24"/>
          <w:szCs w:val="24"/>
          <w:lang w:val="en-GB"/>
        </w:rPr>
      </w:pPr>
      <w:r>
        <w:rPr>
          <w:rFonts w:asciiTheme="minorHAnsi" w:hAnsiTheme="minorHAnsi" w:cstheme="minorHAnsi"/>
          <w:sz w:val="24"/>
          <w:szCs w:val="24"/>
          <w:lang w:val="en-GB"/>
        </w:rPr>
        <w:t>We will m</w:t>
      </w:r>
      <w:r w:rsidRPr="00343088">
        <w:rPr>
          <w:rFonts w:asciiTheme="minorHAnsi" w:hAnsiTheme="minorHAnsi" w:cstheme="minorHAnsi"/>
          <w:sz w:val="24"/>
          <w:szCs w:val="24"/>
          <w:lang w:val="en-GB"/>
        </w:rPr>
        <w:t xml:space="preserve">ake sure that the teacher is in the room during any sessions with external speakers  </w:t>
      </w:r>
    </w:p>
    <w:p w14:paraId="538FE793" w14:textId="77777777" w:rsidR="00343088" w:rsidRPr="00343088" w:rsidRDefault="00343088" w:rsidP="00343088">
      <w:pPr>
        <w:pStyle w:val="3Bulletedcopyblue"/>
        <w:numPr>
          <w:ilvl w:val="0"/>
          <w:numId w:val="0"/>
        </w:numPr>
        <w:jc w:val="both"/>
        <w:rPr>
          <w:rFonts w:asciiTheme="minorHAnsi" w:hAnsiTheme="minorHAnsi" w:cstheme="minorHAnsi"/>
          <w:sz w:val="24"/>
          <w:szCs w:val="24"/>
          <w:lang w:val="en-GB"/>
        </w:rPr>
      </w:pPr>
      <w:r w:rsidRPr="00343088">
        <w:rPr>
          <w:rFonts w:asciiTheme="minorHAnsi" w:hAnsiTheme="minorHAnsi" w:cstheme="minorHAnsi"/>
          <w:sz w:val="24"/>
          <w:szCs w:val="24"/>
          <w:lang w:val="en-GB"/>
        </w:rPr>
        <w:t xml:space="preserve">We </w:t>
      </w:r>
      <w:r w:rsidRPr="00343088">
        <w:rPr>
          <w:rFonts w:asciiTheme="minorHAnsi" w:hAnsiTheme="minorHAnsi" w:cstheme="minorHAnsi"/>
          <w:b/>
          <w:sz w:val="24"/>
          <w:szCs w:val="24"/>
          <w:lang w:val="en-GB"/>
        </w:rPr>
        <w:t>won’t</w:t>
      </w:r>
      <w:r w:rsidRPr="00343088">
        <w:rPr>
          <w:rFonts w:asciiTheme="minorHAnsi" w:hAnsiTheme="minorHAnsi" w:cstheme="minorHAnsi"/>
          <w:sz w:val="24"/>
          <w:szCs w:val="24"/>
          <w:lang w:val="en-GB"/>
        </w:rPr>
        <w:t>, under any circumstances:</w:t>
      </w:r>
    </w:p>
    <w:p w14:paraId="52B3DDA0" w14:textId="69A550F6" w:rsidR="00343088" w:rsidRPr="00343088" w:rsidRDefault="00343088" w:rsidP="00343088">
      <w:pPr>
        <w:pStyle w:val="3Bulletedcopyblue"/>
        <w:numPr>
          <w:ilvl w:val="0"/>
          <w:numId w:val="34"/>
        </w:numPr>
        <w:jc w:val="both"/>
        <w:rPr>
          <w:rFonts w:asciiTheme="minorHAnsi" w:hAnsiTheme="minorHAnsi" w:cstheme="minorHAnsi"/>
          <w:sz w:val="24"/>
          <w:szCs w:val="24"/>
          <w:lang w:val="en-GB"/>
        </w:rPr>
      </w:pPr>
      <w:r>
        <w:rPr>
          <w:rFonts w:asciiTheme="minorHAnsi" w:hAnsiTheme="minorHAnsi" w:cstheme="minorHAnsi"/>
          <w:sz w:val="24"/>
          <w:szCs w:val="24"/>
          <w:lang w:val="en-GB"/>
        </w:rPr>
        <w:t>w</w:t>
      </w:r>
      <w:r w:rsidRPr="00343088">
        <w:rPr>
          <w:rFonts w:asciiTheme="minorHAnsi" w:hAnsiTheme="minorHAnsi" w:cstheme="minorHAnsi"/>
          <w:sz w:val="24"/>
          <w:szCs w:val="24"/>
          <w:lang w:val="en-GB"/>
        </w:rPr>
        <w:t>ork with external agencies that take or promote extreme political positions</w:t>
      </w:r>
    </w:p>
    <w:p w14:paraId="594A1A31" w14:textId="11E9CBB7" w:rsidR="00343088" w:rsidRPr="00343088" w:rsidRDefault="00343088" w:rsidP="00343088">
      <w:pPr>
        <w:pStyle w:val="3Bulletedcopyblue"/>
        <w:numPr>
          <w:ilvl w:val="0"/>
          <w:numId w:val="34"/>
        </w:numPr>
        <w:jc w:val="both"/>
        <w:rPr>
          <w:rFonts w:asciiTheme="minorHAnsi" w:hAnsiTheme="minorHAnsi" w:cstheme="minorHAnsi"/>
          <w:sz w:val="24"/>
          <w:szCs w:val="24"/>
          <w:lang w:val="en-GB"/>
        </w:rPr>
      </w:pPr>
      <w:r>
        <w:rPr>
          <w:rFonts w:asciiTheme="minorHAnsi" w:hAnsiTheme="minorHAnsi" w:cstheme="minorHAnsi"/>
          <w:sz w:val="24"/>
          <w:szCs w:val="24"/>
          <w:lang w:val="en-GB"/>
        </w:rPr>
        <w:t>u</w:t>
      </w:r>
      <w:r w:rsidRPr="00343088">
        <w:rPr>
          <w:rFonts w:asciiTheme="minorHAnsi" w:hAnsiTheme="minorHAnsi" w:cstheme="minorHAnsi"/>
          <w:sz w:val="24"/>
          <w:szCs w:val="24"/>
          <w:lang w:val="en-GB"/>
        </w:rPr>
        <w:t xml:space="preserve">se materials produced by such agencies, even if the material itself is not extreme </w:t>
      </w:r>
    </w:p>
    <w:p w14:paraId="04FC5885" w14:textId="2A02988D" w:rsidR="00343088" w:rsidRPr="00343088" w:rsidRDefault="00343088" w:rsidP="004634E9">
      <w:pPr>
        <w:pStyle w:val="Subhead2"/>
        <w:jc w:val="both"/>
        <w:rPr>
          <w:rFonts w:asciiTheme="minorHAnsi" w:hAnsiTheme="minorHAnsi" w:cstheme="minorHAnsi"/>
          <w:color w:val="auto"/>
          <w:lang w:val="en-GB"/>
        </w:rPr>
      </w:pPr>
      <w:r w:rsidRPr="00343088">
        <w:rPr>
          <w:rFonts w:asciiTheme="minorHAnsi" w:hAnsiTheme="minorHAnsi" w:cstheme="minorHAnsi"/>
          <w:color w:val="auto"/>
          <w:lang w:val="en-GB"/>
        </w:rPr>
        <w:lastRenderedPageBreak/>
        <w:t>Roles and responsibilities</w:t>
      </w:r>
    </w:p>
    <w:p w14:paraId="763C3E0A" w14:textId="77777777" w:rsidR="00343088" w:rsidRPr="00343088" w:rsidRDefault="00343088" w:rsidP="004634E9">
      <w:pPr>
        <w:pStyle w:val="1bodycopy10pt"/>
        <w:jc w:val="both"/>
        <w:rPr>
          <w:b/>
          <w:bCs/>
          <w:lang w:val="en-GB"/>
        </w:rPr>
      </w:pPr>
      <w:r w:rsidRPr="00343088">
        <w:rPr>
          <w:b/>
          <w:bCs/>
          <w:lang w:val="en-GB"/>
        </w:rPr>
        <w:t>The Governing Body</w:t>
      </w:r>
    </w:p>
    <w:p w14:paraId="29D3C4C2" w14:textId="0A2159CF" w:rsidR="00343088" w:rsidRPr="00343088" w:rsidRDefault="00343088" w:rsidP="004634E9">
      <w:pPr>
        <w:pStyle w:val="1bodycopy10pt"/>
        <w:jc w:val="both"/>
        <w:rPr>
          <w:rFonts w:asciiTheme="minorHAnsi" w:hAnsiTheme="minorHAnsi" w:cstheme="minorHAnsi"/>
          <w:sz w:val="24"/>
          <w:lang w:val="en-GB"/>
        </w:rPr>
      </w:pPr>
      <w:r w:rsidRPr="00343088">
        <w:rPr>
          <w:rFonts w:asciiTheme="minorHAnsi" w:hAnsiTheme="minorHAnsi" w:cstheme="minorHAnsi"/>
          <w:sz w:val="24"/>
          <w:lang w:val="en-GB"/>
        </w:rPr>
        <w:t xml:space="preserve">The Governing Body will approve the RSE policy, and hold the </w:t>
      </w:r>
      <w:r w:rsidR="004634E9">
        <w:rPr>
          <w:rFonts w:asciiTheme="minorHAnsi" w:hAnsiTheme="minorHAnsi" w:cstheme="minorHAnsi"/>
          <w:sz w:val="24"/>
          <w:lang w:val="en-GB"/>
        </w:rPr>
        <w:t>Headteacher</w:t>
      </w:r>
      <w:r w:rsidRPr="00343088">
        <w:rPr>
          <w:rFonts w:asciiTheme="minorHAnsi" w:hAnsiTheme="minorHAnsi" w:cstheme="minorHAnsi"/>
          <w:sz w:val="24"/>
          <w:lang w:val="en-GB"/>
        </w:rPr>
        <w:t xml:space="preserve"> to account for its implementation.</w:t>
      </w:r>
    </w:p>
    <w:p w14:paraId="19274536" w14:textId="6F484E05" w:rsidR="00343088" w:rsidRPr="00343088" w:rsidRDefault="00343088" w:rsidP="004634E9">
      <w:pPr>
        <w:pStyle w:val="1bodycopy10pt"/>
        <w:jc w:val="both"/>
        <w:rPr>
          <w:rFonts w:asciiTheme="minorHAnsi" w:hAnsiTheme="minorHAnsi" w:cstheme="minorHAnsi"/>
          <w:sz w:val="24"/>
          <w:lang w:val="en-GB"/>
        </w:rPr>
      </w:pPr>
      <w:r w:rsidRPr="00343088">
        <w:rPr>
          <w:rFonts w:asciiTheme="minorHAnsi" w:hAnsiTheme="minorHAnsi" w:cstheme="minorHAnsi"/>
          <w:sz w:val="24"/>
          <w:lang w:val="en-GB"/>
        </w:rPr>
        <w:t xml:space="preserve">The Governing Body will hold the </w:t>
      </w:r>
      <w:r w:rsidR="004634E9">
        <w:rPr>
          <w:rFonts w:asciiTheme="minorHAnsi" w:hAnsiTheme="minorHAnsi" w:cstheme="minorHAnsi"/>
          <w:sz w:val="24"/>
          <w:lang w:val="en-GB"/>
        </w:rPr>
        <w:t>Headteacher</w:t>
      </w:r>
      <w:r w:rsidRPr="00343088">
        <w:rPr>
          <w:rFonts w:asciiTheme="minorHAnsi" w:hAnsiTheme="minorHAnsi" w:cstheme="minorHAnsi"/>
          <w:sz w:val="24"/>
          <w:lang w:val="en-GB"/>
        </w:rPr>
        <w:t xml:space="preserve"> to account for the implementation of this policy. </w:t>
      </w:r>
    </w:p>
    <w:p w14:paraId="403B99C1" w14:textId="6B1024C5" w:rsidR="00343088" w:rsidRPr="00343088" w:rsidRDefault="00343088" w:rsidP="004634E9">
      <w:pPr>
        <w:pStyle w:val="Subhead2"/>
        <w:jc w:val="both"/>
        <w:rPr>
          <w:rFonts w:asciiTheme="minorHAnsi" w:hAnsiTheme="minorHAnsi" w:cstheme="minorHAnsi"/>
          <w:lang w:val="en-GB"/>
        </w:rPr>
      </w:pPr>
      <w:r w:rsidRPr="00343088">
        <w:rPr>
          <w:rFonts w:asciiTheme="minorHAnsi" w:hAnsiTheme="minorHAnsi" w:cstheme="minorHAnsi"/>
          <w:color w:val="auto"/>
          <w:lang w:val="en-GB"/>
        </w:rPr>
        <w:t xml:space="preserve">The </w:t>
      </w:r>
      <w:r w:rsidR="004634E9">
        <w:rPr>
          <w:rFonts w:asciiTheme="minorHAnsi" w:hAnsiTheme="minorHAnsi" w:cstheme="minorHAnsi"/>
          <w:color w:val="auto"/>
          <w:lang w:val="en-GB"/>
        </w:rPr>
        <w:t>Headteacher</w:t>
      </w:r>
    </w:p>
    <w:p w14:paraId="4986528F" w14:textId="1E619A7D" w:rsidR="00343088" w:rsidRPr="00343088" w:rsidRDefault="00343088" w:rsidP="004634E9">
      <w:pPr>
        <w:pStyle w:val="1bodycopy10pt"/>
        <w:jc w:val="both"/>
        <w:rPr>
          <w:rFonts w:asciiTheme="minorHAnsi" w:hAnsiTheme="minorHAnsi" w:cstheme="minorHAnsi"/>
          <w:sz w:val="24"/>
          <w:lang w:val="en-GB"/>
        </w:rPr>
      </w:pPr>
      <w:r w:rsidRPr="00343088">
        <w:rPr>
          <w:rFonts w:asciiTheme="minorHAnsi" w:hAnsiTheme="minorHAnsi" w:cstheme="minorHAnsi"/>
          <w:sz w:val="24"/>
          <w:lang w:val="en-GB"/>
        </w:rPr>
        <w:t xml:space="preserve">The </w:t>
      </w:r>
      <w:r w:rsidR="004634E9">
        <w:rPr>
          <w:rFonts w:asciiTheme="minorHAnsi" w:hAnsiTheme="minorHAnsi" w:cstheme="minorHAnsi"/>
          <w:sz w:val="24"/>
          <w:lang w:val="en-GB"/>
        </w:rPr>
        <w:t>Headteacher</w:t>
      </w:r>
      <w:r w:rsidRPr="00343088">
        <w:rPr>
          <w:rFonts w:asciiTheme="minorHAnsi" w:hAnsiTheme="minorHAnsi" w:cstheme="minorHAnsi"/>
          <w:sz w:val="24"/>
          <w:lang w:val="en-GB"/>
        </w:rPr>
        <w:t xml:space="preserve"> is responsible for ensuring that RSE is taught consistently across the school, and for managing requests to withdraw </w:t>
      </w:r>
      <w:r w:rsidR="004634E9">
        <w:rPr>
          <w:rFonts w:asciiTheme="minorHAnsi" w:hAnsiTheme="minorHAnsi" w:cstheme="minorHAnsi"/>
          <w:sz w:val="24"/>
          <w:lang w:val="en-GB"/>
        </w:rPr>
        <w:t>students</w:t>
      </w:r>
      <w:r w:rsidRPr="00343088">
        <w:rPr>
          <w:rFonts w:asciiTheme="minorHAnsi" w:hAnsiTheme="minorHAnsi" w:cstheme="minorHAnsi"/>
          <w:sz w:val="24"/>
          <w:lang w:val="en-GB"/>
        </w:rPr>
        <w:t xml:space="preserve"> from </w:t>
      </w:r>
      <w:r w:rsidRPr="004634E9">
        <w:rPr>
          <w:rFonts w:asciiTheme="minorHAnsi" w:hAnsiTheme="minorHAnsi" w:cstheme="minorHAnsi"/>
          <w:sz w:val="24"/>
          <w:lang w:val="en-GB"/>
        </w:rPr>
        <w:t>[non-statutory/non-science]</w:t>
      </w:r>
      <w:r w:rsidRPr="00343088">
        <w:rPr>
          <w:rFonts w:asciiTheme="minorHAnsi" w:hAnsiTheme="minorHAnsi" w:cstheme="minorHAnsi"/>
          <w:sz w:val="24"/>
          <w:lang w:val="en-GB"/>
        </w:rPr>
        <w:t xml:space="preserve"> components of RSE </w:t>
      </w:r>
    </w:p>
    <w:p w14:paraId="411A22CC" w14:textId="6AD0F59A" w:rsidR="00343088" w:rsidRPr="004634E9" w:rsidRDefault="004634E9" w:rsidP="004634E9">
      <w:pPr>
        <w:pStyle w:val="Subhead2"/>
        <w:jc w:val="both"/>
        <w:rPr>
          <w:rFonts w:asciiTheme="minorHAnsi" w:hAnsiTheme="minorHAnsi" w:cstheme="minorHAnsi"/>
          <w:lang w:val="en-GB"/>
        </w:rPr>
      </w:pPr>
      <w:r w:rsidRPr="004634E9">
        <w:rPr>
          <w:rFonts w:asciiTheme="minorHAnsi" w:hAnsiTheme="minorHAnsi" w:cstheme="minorHAnsi"/>
          <w:lang w:val="en-GB"/>
        </w:rPr>
        <w:t>Staff</w:t>
      </w:r>
    </w:p>
    <w:p w14:paraId="22B5C6B3" w14:textId="77777777" w:rsidR="00343088" w:rsidRPr="004634E9" w:rsidRDefault="00343088" w:rsidP="004634E9">
      <w:pPr>
        <w:pStyle w:val="1bodycopy10pt"/>
        <w:jc w:val="both"/>
        <w:rPr>
          <w:rFonts w:asciiTheme="minorHAnsi" w:hAnsiTheme="minorHAnsi" w:cstheme="minorHAnsi"/>
          <w:sz w:val="24"/>
          <w:lang w:val="en-GB"/>
        </w:rPr>
      </w:pPr>
      <w:r w:rsidRPr="004634E9">
        <w:rPr>
          <w:rFonts w:asciiTheme="minorHAnsi" w:hAnsiTheme="minorHAnsi" w:cstheme="minorHAnsi"/>
          <w:sz w:val="24"/>
          <w:lang w:val="en-GB"/>
        </w:rPr>
        <w:t>Staff are responsible for:</w:t>
      </w:r>
    </w:p>
    <w:p w14:paraId="32948BA8" w14:textId="77777777" w:rsidR="00343088" w:rsidRPr="004634E9" w:rsidRDefault="00343088" w:rsidP="004634E9">
      <w:pPr>
        <w:pStyle w:val="3Bulletedcopyblue"/>
        <w:numPr>
          <w:ilvl w:val="0"/>
          <w:numId w:val="35"/>
        </w:numPr>
        <w:jc w:val="both"/>
        <w:rPr>
          <w:rFonts w:asciiTheme="minorHAnsi" w:hAnsiTheme="minorHAnsi" w:cstheme="minorHAnsi"/>
          <w:sz w:val="24"/>
          <w:szCs w:val="24"/>
          <w:lang w:val="en-GB"/>
        </w:rPr>
      </w:pPr>
      <w:r w:rsidRPr="004634E9">
        <w:rPr>
          <w:rFonts w:asciiTheme="minorHAnsi" w:hAnsiTheme="minorHAnsi" w:cstheme="minorHAnsi"/>
          <w:sz w:val="24"/>
          <w:szCs w:val="24"/>
          <w:lang w:val="en-GB"/>
        </w:rPr>
        <w:t>Delivering RSE in a sensitive way</w:t>
      </w:r>
    </w:p>
    <w:p w14:paraId="07BE8294" w14:textId="77777777" w:rsidR="00343088" w:rsidRPr="004634E9" w:rsidRDefault="00343088" w:rsidP="004634E9">
      <w:pPr>
        <w:pStyle w:val="3Bulletedcopyblue"/>
        <w:numPr>
          <w:ilvl w:val="0"/>
          <w:numId w:val="35"/>
        </w:numPr>
        <w:jc w:val="both"/>
        <w:rPr>
          <w:rFonts w:asciiTheme="minorHAnsi" w:hAnsiTheme="minorHAnsi" w:cstheme="minorHAnsi"/>
          <w:sz w:val="24"/>
          <w:szCs w:val="24"/>
          <w:lang w:val="en-GB"/>
        </w:rPr>
      </w:pPr>
      <w:r w:rsidRPr="004634E9">
        <w:rPr>
          <w:rFonts w:asciiTheme="minorHAnsi" w:hAnsiTheme="minorHAnsi" w:cstheme="minorHAnsi"/>
          <w:sz w:val="24"/>
          <w:szCs w:val="24"/>
          <w:lang w:val="en-GB"/>
        </w:rPr>
        <w:t>Modelling positive attitudes to RSE</w:t>
      </w:r>
    </w:p>
    <w:p w14:paraId="32A41360" w14:textId="77777777" w:rsidR="00343088" w:rsidRPr="004634E9" w:rsidRDefault="00343088" w:rsidP="004634E9">
      <w:pPr>
        <w:pStyle w:val="3Bulletedcopyblue"/>
        <w:numPr>
          <w:ilvl w:val="0"/>
          <w:numId w:val="35"/>
        </w:numPr>
        <w:jc w:val="both"/>
        <w:rPr>
          <w:rFonts w:asciiTheme="minorHAnsi" w:hAnsiTheme="minorHAnsi" w:cstheme="minorHAnsi"/>
          <w:sz w:val="24"/>
          <w:szCs w:val="24"/>
          <w:lang w:val="en-GB"/>
        </w:rPr>
      </w:pPr>
      <w:r w:rsidRPr="004634E9">
        <w:rPr>
          <w:rFonts w:asciiTheme="minorHAnsi" w:hAnsiTheme="minorHAnsi" w:cstheme="minorHAnsi"/>
          <w:sz w:val="24"/>
          <w:szCs w:val="24"/>
          <w:lang w:val="en-GB"/>
        </w:rPr>
        <w:t>Monitoring progress</w:t>
      </w:r>
    </w:p>
    <w:p w14:paraId="5B8818C6" w14:textId="789D9DE3" w:rsidR="00343088" w:rsidRPr="004634E9" w:rsidRDefault="00343088" w:rsidP="004634E9">
      <w:pPr>
        <w:pStyle w:val="3Bulletedcopyblue"/>
        <w:numPr>
          <w:ilvl w:val="0"/>
          <w:numId w:val="35"/>
        </w:numPr>
        <w:jc w:val="both"/>
        <w:rPr>
          <w:rFonts w:asciiTheme="minorHAnsi" w:hAnsiTheme="minorHAnsi" w:cstheme="minorHAnsi"/>
          <w:sz w:val="24"/>
          <w:szCs w:val="24"/>
          <w:lang w:val="en-GB"/>
        </w:rPr>
      </w:pPr>
      <w:r w:rsidRPr="004634E9">
        <w:rPr>
          <w:rFonts w:asciiTheme="minorHAnsi" w:hAnsiTheme="minorHAnsi" w:cstheme="minorHAnsi"/>
          <w:sz w:val="24"/>
          <w:szCs w:val="24"/>
          <w:lang w:val="en-GB"/>
        </w:rPr>
        <w:t xml:space="preserve">Responding to the needs of individual </w:t>
      </w:r>
      <w:r w:rsidR="004634E9">
        <w:rPr>
          <w:rFonts w:asciiTheme="minorHAnsi" w:hAnsiTheme="minorHAnsi" w:cstheme="minorHAnsi"/>
          <w:sz w:val="24"/>
          <w:szCs w:val="24"/>
          <w:lang w:val="en-GB"/>
        </w:rPr>
        <w:t>students</w:t>
      </w:r>
    </w:p>
    <w:p w14:paraId="0F2B480A" w14:textId="25E45441" w:rsidR="00343088" w:rsidRPr="004634E9" w:rsidRDefault="00343088" w:rsidP="004634E9">
      <w:pPr>
        <w:pStyle w:val="3Bulletedcopyblue"/>
        <w:numPr>
          <w:ilvl w:val="0"/>
          <w:numId w:val="35"/>
        </w:numPr>
        <w:jc w:val="both"/>
        <w:rPr>
          <w:rFonts w:asciiTheme="minorHAnsi" w:hAnsiTheme="minorHAnsi" w:cstheme="minorHAnsi"/>
          <w:sz w:val="24"/>
          <w:szCs w:val="24"/>
          <w:lang w:val="en-GB"/>
        </w:rPr>
      </w:pPr>
      <w:r w:rsidRPr="004634E9">
        <w:rPr>
          <w:rFonts w:asciiTheme="minorHAnsi" w:hAnsiTheme="minorHAnsi" w:cstheme="minorHAnsi"/>
          <w:sz w:val="24"/>
          <w:szCs w:val="24"/>
          <w:lang w:val="en-GB"/>
        </w:rPr>
        <w:t xml:space="preserve">Responding appropriately to </w:t>
      </w:r>
      <w:r w:rsidR="004634E9">
        <w:rPr>
          <w:rFonts w:asciiTheme="minorHAnsi" w:hAnsiTheme="minorHAnsi" w:cstheme="minorHAnsi"/>
          <w:sz w:val="24"/>
          <w:szCs w:val="24"/>
          <w:lang w:val="en-GB"/>
        </w:rPr>
        <w:t>students</w:t>
      </w:r>
      <w:r w:rsidRPr="004634E9">
        <w:rPr>
          <w:rFonts w:asciiTheme="minorHAnsi" w:hAnsiTheme="minorHAnsi" w:cstheme="minorHAnsi"/>
          <w:sz w:val="24"/>
          <w:szCs w:val="24"/>
          <w:lang w:val="en-GB"/>
        </w:rPr>
        <w:t xml:space="preserve"> whose parents wish them to be withdrawn from the [non-statutory/non-science] components of RSE</w:t>
      </w:r>
    </w:p>
    <w:p w14:paraId="0A774E86" w14:textId="6F9AD220" w:rsidR="00343088" w:rsidRPr="004634E9" w:rsidRDefault="00343088" w:rsidP="004634E9">
      <w:pPr>
        <w:pStyle w:val="1bodycopy"/>
        <w:jc w:val="both"/>
        <w:rPr>
          <w:rFonts w:asciiTheme="minorHAnsi" w:hAnsiTheme="minorHAnsi" w:cstheme="minorHAnsi"/>
          <w:sz w:val="24"/>
        </w:rPr>
      </w:pPr>
      <w:r w:rsidRPr="004634E9">
        <w:rPr>
          <w:rFonts w:asciiTheme="minorHAnsi" w:hAnsiTheme="minorHAnsi" w:cstheme="minorHAnsi"/>
          <w:sz w:val="24"/>
        </w:rPr>
        <w:t xml:space="preserve">Staff do not have the right to opt out of teaching RSE. Staff who have concerns about teaching RSE are encouraged to discuss this with the </w:t>
      </w:r>
      <w:r w:rsidR="004634E9">
        <w:rPr>
          <w:rFonts w:asciiTheme="minorHAnsi" w:hAnsiTheme="minorHAnsi" w:cstheme="minorHAnsi"/>
          <w:sz w:val="24"/>
        </w:rPr>
        <w:t>Headteacher</w:t>
      </w:r>
      <w:r w:rsidRPr="004634E9">
        <w:rPr>
          <w:rFonts w:asciiTheme="minorHAnsi" w:hAnsiTheme="minorHAnsi" w:cstheme="minorHAnsi"/>
          <w:sz w:val="24"/>
        </w:rPr>
        <w:t>.</w:t>
      </w:r>
    </w:p>
    <w:p w14:paraId="1E0C2893" w14:textId="349D19AD" w:rsidR="00343088" w:rsidRPr="004634E9" w:rsidRDefault="004634E9" w:rsidP="004634E9">
      <w:pPr>
        <w:pStyle w:val="3Bulletedcopyblue"/>
        <w:numPr>
          <w:ilvl w:val="0"/>
          <w:numId w:val="0"/>
        </w:num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The Head of Citizenship, The Head of Science and the Designated Safeguarding Lead take responsibility for the delivery of RSE. </w:t>
      </w:r>
    </w:p>
    <w:p w14:paraId="537D443A" w14:textId="494BC614" w:rsidR="00343088" w:rsidRPr="004634E9" w:rsidRDefault="004634E9" w:rsidP="00343088">
      <w:pPr>
        <w:pStyle w:val="Subhead2"/>
        <w:rPr>
          <w:rFonts w:ascii="Calibri" w:hAnsi="Calibri" w:cs="Calibri"/>
          <w:lang w:val="en-GB"/>
        </w:rPr>
      </w:pPr>
      <w:r>
        <w:rPr>
          <w:rFonts w:ascii="Calibri" w:hAnsi="Calibri" w:cs="Calibri"/>
          <w:lang w:val="en-GB"/>
        </w:rPr>
        <w:t>Students</w:t>
      </w:r>
    </w:p>
    <w:p w14:paraId="07AF4116" w14:textId="7FC0FEFB" w:rsidR="00343088" w:rsidRPr="004634E9" w:rsidRDefault="004634E9" w:rsidP="00343088">
      <w:pPr>
        <w:pStyle w:val="1bodycopy10pt"/>
        <w:rPr>
          <w:rFonts w:ascii="Calibri" w:hAnsi="Calibri" w:cs="Calibri"/>
          <w:sz w:val="24"/>
        </w:rPr>
      </w:pPr>
      <w:r>
        <w:rPr>
          <w:rFonts w:ascii="Calibri" w:hAnsi="Calibri" w:cs="Calibri"/>
          <w:sz w:val="24"/>
        </w:rPr>
        <w:t>Students</w:t>
      </w:r>
      <w:r w:rsidR="00343088" w:rsidRPr="004634E9">
        <w:rPr>
          <w:rFonts w:ascii="Calibri" w:hAnsi="Calibri" w:cs="Calibri"/>
          <w:sz w:val="24"/>
        </w:rPr>
        <w:t xml:space="preserve"> are expected to engage fully in RSE and, when discussing issues related to RSE, treat others with respect and sensitivity.</w:t>
      </w:r>
    </w:p>
    <w:p w14:paraId="69609E90" w14:textId="77777777" w:rsidR="00343088" w:rsidRDefault="00343088" w:rsidP="00343088">
      <w:pPr>
        <w:pStyle w:val="1bodycopy10pt"/>
        <w:rPr>
          <w:lang w:val="en-GB"/>
        </w:rPr>
      </w:pPr>
    </w:p>
    <w:p w14:paraId="4FB38E3B" w14:textId="7850DE69" w:rsidR="00343088" w:rsidRPr="004634E9" w:rsidRDefault="004634E9" w:rsidP="004634E9">
      <w:pPr>
        <w:pStyle w:val="1bodycopy10pt"/>
        <w:jc w:val="both"/>
        <w:rPr>
          <w:rFonts w:asciiTheme="minorHAnsi" w:hAnsiTheme="minorHAnsi" w:cstheme="minorHAnsi"/>
          <w:b/>
          <w:bCs/>
          <w:sz w:val="24"/>
          <w:lang w:val="en-GB"/>
        </w:rPr>
      </w:pPr>
      <w:r w:rsidRPr="004634E9">
        <w:rPr>
          <w:rFonts w:asciiTheme="minorHAnsi" w:hAnsiTheme="minorHAnsi" w:cstheme="minorHAnsi"/>
          <w:b/>
          <w:bCs/>
          <w:sz w:val="24"/>
          <w:lang w:val="en-GB"/>
        </w:rPr>
        <w:t>Parents’ Right to Withdraw</w:t>
      </w:r>
    </w:p>
    <w:p w14:paraId="42A9FC19" w14:textId="31872C52" w:rsidR="00343088" w:rsidRPr="004634E9" w:rsidRDefault="00343088" w:rsidP="004634E9">
      <w:pPr>
        <w:pStyle w:val="1bodycopy10pt"/>
        <w:jc w:val="both"/>
        <w:rPr>
          <w:rFonts w:asciiTheme="minorHAnsi" w:hAnsiTheme="minorHAnsi" w:cstheme="minorHAnsi"/>
          <w:sz w:val="24"/>
          <w:lang w:val="en-GB"/>
        </w:rPr>
      </w:pPr>
      <w:r w:rsidRPr="004634E9">
        <w:rPr>
          <w:rFonts w:asciiTheme="minorHAnsi" w:hAnsiTheme="minorHAnsi" w:cstheme="minorHAnsi"/>
          <w:sz w:val="24"/>
          <w:lang w:val="en-GB"/>
        </w:rPr>
        <w:t>Parents have the right to withdraw their children from the non-statutory/non-science components of sex education within RSE up to and until 3 terms before the child turns 16. After this point, if the child wishes to receive sex education rather than being withdrawn, the school will arrange this.</w:t>
      </w:r>
    </w:p>
    <w:p w14:paraId="6696FB78" w14:textId="1B7C39F8" w:rsidR="004634E9" w:rsidRPr="004634E9" w:rsidRDefault="00343088" w:rsidP="004634E9">
      <w:pPr>
        <w:pStyle w:val="1bodycopy10pt"/>
        <w:spacing w:after="0"/>
        <w:rPr>
          <w:rFonts w:asciiTheme="minorHAnsi" w:hAnsiTheme="minorHAnsi" w:cstheme="minorHAnsi"/>
          <w:sz w:val="24"/>
          <w:lang w:val="en-GB"/>
        </w:rPr>
      </w:pPr>
      <w:r w:rsidRPr="004634E9">
        <w:rPr>
          <w:rFonts w:asciiTheme="minorHAnsi" w:hAnsiTheme="minorHAnsi" w:cstheme="minorHAnsi"/>
          <w:sz w:val="24"/>
          <w:lang w:val="en-GB"/>
        </w:rPr>
        <w:t xml:space="preserve">Requests for withdrawal should be put in writing using the form found in Appendix 3 of this policy and addressed to the </w:t>
      </w:r>
      <w:r w:rsidR="004634E9" w:rsidRPr="004634E9">
        <w:rPr>
          <w:rFonts w:asciiTheme="minorHAnsi" w:hAnsiTheme="minorHAnsi" w:cstheme="minorHAnsi"/>
          <w:sz w:val="24"/>
          <w:lang w:val="en-GB"/>
        </w:rPr>
        <w:t>Headteacher</w:t>
      </w:r>
      <w:r w:rsidRPr="004634E9">
        <w:rPr>
          <w:rFonts w:asciiTheme="minorHAnsi" w:hAnsiTheme="minorHAnsi" w:cstheme="minorHAnsi"/>
          <w:sz w:val="24"/>
          <w:lang w:val="en-GB"/>
        </w:rPr>
        <w:t>.</w:t>
      </w:r>
      <w:r w:rsidR="004634E9" w:rsidRPr="004634E9">
        <w:rPr>
          <w:rFonts w:asciiTheme="minorHAnsi" w:hAnsiTheme="minorHAnsi" w:cstheme="minorHAnsi"/>
          <w:sz w:val="24"/>
          <w:lang w:val="en-GB"/>
        </w:rPr>
        <w:t xml:space="preserve"> Such requests will lead to a meeting with a Headteacher</w:t>
      </w:r>
      <w:r w:rsidR="004634E9">
        <w:rPr>
          <w:rFonts w:asciiTheme="minorHAnsi" w:hAnsiTheme="minorHAnsi" w:cstheme="minorHAnsi"/>
          <w:sz w:val="24"/>
          <w:lang w:val="en-GB"/>
        </w:rPr>
        <w:t>,</w:t>
      </w:r>
      <w:r w:rsidR="004634E9" w:rsidRPr="004634E9">
        <w:rPr>
          <w:rFonts w:asciiTheme="minorHAnsi" w:hAnsiTheme="minorHAnsi" w:cstheme="minorHAnsi"/>
          <w:sz w:val="24"/>
          <w:lang w:val="en-GB"/>
        </w:rPr>
        <w:t xml:space="preserve"> whe</w:t>
      </w:r>
      <w:r w:rsidR="004634E9">
        <w:rPr>
          <w:rFonts w:asciiTheme="minorHAnsi" w:hAnsiTheme="minorHAnsi" w:cstheme="minorHAnsi"/>
          <w:sz w:val="24"/>
          <w:lang w:val="en-GB"/>
        </w:rPr>
        <w:t xml:space="preserve">re </w:t>
      </w:r>
      <w:r w:rsidR="004634E9" w:rsidRPr="004634E9">
        <w:rPr>
          <w:rFonts w:asciiTheme="minorHAnsi" w:hAnsiTheme="minorHAnsi" w:cstheme="minorHAnsi"/>
          <w:sz w:val="24"/>
          <w:lang w:val="en-GB"/>
        </w:rPr>
        <w:t>the following will be considered;</w:t>
      </w:r>
    </w:p>
    <w:p w14:paraId="493A294C" w14:textId="77777777" w:rsidR="004634E9" w:rsidRPr="004634E9" w:rsidRDefault="004634E9" w:rsidP="004634E9">
      <w:pPr>
        <w:pStyle w:val="1bodycopy10pt"/>
        <w:spacing w:after="0"/>
        <w:rPr>
          <w:rFonts w:asciiTheme="minorHAnsi" w:hAnsiTheme="minorHAnsi" w:cstheme="minorHAnsi"/>
          <w:sz w:val="24"/>
          <w:lang w:val="en-GB"/>
        </w:rPr>
      </w:pPr>
    </w:p>
    <w:p w14:paraId="574F285E" w14:textId="77777777"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t>The reasons for withdrawal.</w:t>
      </w:r>
    </w:p>
    <w:p w14:paraId="12CC7D3C" w14:textId="77777777"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t>Any reasonable adjustments the school could make, short of withdrawal that would reassure the parents and/or the student.</w:t>
      </w:r>
    </w:p>
    <w:p w14:paraId="49ED2D87" w14:textId="15DB2103"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t>Whether the reasons for withdrawal raise any other concerns (e.g. safeguarding).</w:t>
      </w:r>
    </w:p>
    <w:p w14:paraId="2AF87FDE" w14:textId="77777777"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t>Arrangements for completion of alternative work.</w:t>
      </w:r>
    </w:p>
    <w:p w14:paraId="1A4E29BD" w14:textId="77777777"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t>The expectations the school has of any student who is withdrawn.</w:t>
      </w:r>
    </w:p>
    <w:p w14:paraId="43A3F314" w14:textId="77777777" w:rsidR="004634E9" w:rsidRPr="004634E9" w:rsidRDefault="004634E9" w:rsidP="004634E9">
      <w:pPr>
        <w:pStyle w:val="1bodycopy10pt"/>
        <w:numPr>
          <w:ilvl w:val="0"/>
          <w:numId w:val="7"/>
        </w:numPr>
        <w:spacing w:after="0"/>
        <w:rPr>
          <w:rFonts w:asciiTheme="minorHAnsi" w:hAnsiTheme="minorHAnsi" w:cstheme="minorHAnsi"/>
          <w:sz w:val="24"/>
          <w:lang w:val="en-GB"/>
        </w:rPr>
      </w:pPr>
      <w:r w:rsidRPr="004634E9">
        <w:rPr>
          <w:rFonts w:asciiTheme="minorHAnsi" w:hAnsiTheme="minorHAnsi" w:cstheme="minorHAnsi"/>
          <w:sz w:val="24"/>
          <w:lang w:val="en-GB"/>
        </w:rPr>
        <w:lastRenderedPageBreak/>
        <w:t>Arrangements made by the parents to ensure their child’s understanding of relationships and sex continues to develop.</w:t>
      </w:r>
    </w:p>
    <w:p w14:paraId="30C9FB1B" w14:textId="128E3BEC" w:rsidR="00343088" w:rsidRPr="004634E9" w:rsidRDefault="00343088" w:rsidP="004634E9">
      <w:pPr>
        <w:pStyle w:val="1bodycopy10pt"/>
        <w:jc w:val="both"/>
        <w:rPr>
          <w:rFonts w:asciiTheme="minorHAnsi" w:hAnsiTheme="minorHAnsi" w:cstheme="minorHAnsi"/>
          <w:sz w:val="24"/>
          <w:lang w:val="en-GB"/>
        </w:rPr>
      </w:pPr>
      <w:r w:rsidRPr="004634E9">
        <w:rPr>
          <w:rFonts w:asciiTheme="minorHAnsi" w:hAnsiTheme="minorHAnsi" w:cstheme="minorHAnsi"/>
          <w:sz w:val="24"/>
          <w:lang w:val="en-GB"/>
        </w:rPr>
        <w:t xml:space="preserve">A copy of withdrawal requests will be placed in the </w:t>
      </w:r>
      <w:r w:rsidR="004634E9">
        <w:rPr>
          <w:rFonts w:asciiTheme="minorHAnsi" w:hAnsiTheme="minorHAnsi" w:cstheme="minorHAnsi"/>
          <w:sz w:val="24"/>
          <w:lang w:val="en-GB"/>
        </w:rPr>
        <w:t>student</w:t>
      </w:r>
      <w:r w:rsidRPr="004634E9">
        <w:rPr>
          <w:rFonts w:asciiTheme="minorHAnsi" w:hAnsiTheme="minorHAnsi" w:cstheme="minorHAnsi"/>
          <w:sz w:val="24"/>
          <w:lang w:val="en-GB"/>
        </w:rPr>
        <w:t xml:space="preserve">’s educational record. </w:t>
      </w:r>
    </w:p>
    <w:p w14:paraId="0BA11F97" w14:textId="77777777" w:rsidR="00E56A63" w:rsidRDefault="00343088" w:rsidP="00E56A63">
      <w:pPr>
        <w:pStyle w:val="Heading1"/>
        <w:jc w:val="both"/>
        <w:rPr>
          <w:rFonts w:asciiTheme="minorHAnsi" w:hAnsiTheme="minorHAnsi" w:cstheme="minorHAnsi"/>
          <w:color w:val="auto"/>
          <w:sz w:val="24"/>
          <w:szCs w:val="24"/>
        </w:rPr>
      </w:pPr>
      <w:bookmarkStart w:id="7" w:name="_Toc114743643"/>
      <w:r w:rsidRPr="004634E9">
        <w:rPr>
          <w:rFonts w:asciiTheme="minorHAnsi" w:hAnsiTheme="minorHAnsi" w:cstheme="minorHAnsi"/>
          <w:color w:val="auto"/>
          <w:sz w:val="24"/>
          <w:szCs w:val="24"/>
        </w:rPr>
        <w:t>Training</w:t>
      </w:r>
      <w:bookmarkEnd w:id="7"/>
    </w:p>
    <w:p w14:paraId="7151BC53" w14:textId="7A9A46F5" w:rsidR="00343088" w:rsidRPr="00E56A63" w:rsidRDefault="00343088" w:rsidP="00E56A63">
      <w:pPr>
        <w:pStyle w:val="Heading1"/>
        <w:jc w:val="both"/>
        <w:rPr>
          <w:rFonts w:asciiTheme="minorHAnsi" w:hAnsiTheme="minorHAnsi" w:cstheme="minorHAnsi"/>
          <w:b w:val="0"/>
          <w:bCs/>
          <w:color w:val="auto"/>
          <w:sz w:val="24"/>
          <w:szCs w:val="24"/>
        </w:rPr>
      </w:pPr>
      <w:r w:rsidRPr="00E56A63">
        <w:rPr>
          <w:rFonts w:asciiTheme="minorHAnsi" w:hAnsiTheme="minorHAnsi" w:cstheme="minorHAnsi"/>
          <w:b w:val="0"/>
          <w:bCs/>
          <w:color w:val="auto"/>
          <w:sz w:val="24"/>
        </w:rPr>
        <w:t xml:space="preserve">Staff are trained on the delivery of RSE as part of their induction and it is included in our continuing professional development calendar. </w:t>
      </w:r>
    </w:p>
    <w:p w14:paraId="67B2A08E" w14:textId="4264818C" w:rsidR="00343088" w:rsidRPr="004634E9" w:rsidRDefault="00343088" w:rsidP="004634E9">
      <w:pPr>
        <w:pStyle w:val="1bodycopy10pt"/>
        <w:jc w:val="both"/>
        <w:rPr>
          <w:rFonts w:asciiTheme="minorHAnsi" w:hAnsiTheme="minorHAnsi" w:cstheme="minorHAnsi"/>
          <w:sz w:val="24"/>
          <w:lang w:val="en-GB"/>
        </w:rPr>
      </w:pPr>
      <w:r w:rsidRPr="004634E9">
        <w:rPr>
          <w:rFonts w:asciiTheme="minorHAnsi" w:hAnsiTheme="minorHAnsi" w:cstheme="minorHAnsi"/>
          <w:sz w:val="24"/>
          <w:lang w:val="en-GB"/>
        </w:rPr>
        <w:t xml:space="preserve">The </w:t>
      </w:r>
      <w:r w:rsidR="004634E9" w:rsidRPr="004634E9">
        <w:rPr>
          <w:rFonts w:asciiTheme="minorHAnsi" w:hAnsiTheme="minorHAnsi" w:cstheme="minorHAnsi"/>
          <w:sz w:val="24"/>
          <w:lang w:val="en-GB"/>
        </w:rPr>
        <w:t>Headteacher</w:t>
      </w:r>
      <w:r w:rsidRPr="004634E9">
        <w:rPr>
          <w:rFonts w:asciiTheme="minorHAnsi" w:hAnsiTheme="minorHAnsi" w:cstheme="minorHAnsi"/>
          <w:sz w:val="24"/>
          <w:lang w:val="en-GB"/>
        </w:rPr>
        <w:t xml:space="preserve"> will also invite visitors from outside the school, such as school nurses or sexual health professionals, to provide support and training to staff teaching RSE.</w:t>
      </w:r>
    </w:p>
    <w:p w14:paraId="4AC650B6" w14:textId="77777777" w:rsidR="00343088" w:rsidRDefault="00343088" w:rsidP="00343088">
      <w:pPr>
        <w:pStyle w:val="Heading1"/>
      </w:pPr>
    </w:p>
    <w:p w14:paraId="351329E3" w14:textId="2E314B63" w:rsidR="00343088" w:rsidRPr="004634E9" w:rsidRDefault="00343088" w:rsidP="00343088">
      <w:pPr>
        <w:pStyle w:val="Heading1"/>
        <w:rPr>
          <w:rFonts w:asciiTheme="minorHAnsi" w:hAnsiTheme="minorHAnsi" w:cstheme="minorHAnsi"/>
          <w:color w:val="auto"/>
          <w:sz w:val="24"/>
          <w:szCs w:val="24"/>
        </w:rPr>
      </w:pPr>
      <w:bookmarkStart w:id="8" w:name="_Toc114743644"/>
      <w:r w:rsidRPr="004634E9">
        <w:rPr>
          <w:rFonts w:asciiTheme="minorHAnsi" w:hAnsiTheme="minorHAnsi" w:cstheme="minorHAnsi"/>
          <w:color w:val="auto"/>
          <w:sz w:val="24"/>
          <w:szCs w:val="24"/>
        </w:rPr>
        <w:t>Monitoring arrangements</w:t>
      </w:r>
      <w:bookmarkEnd w:id="8"/>
    </w:p>
    <w:p w14:paraId="45B837EE" w14:textId="77777777" w:rsidR="00DD201F" w:rsidRDefault="00343088" w:rsidP="00DD201F">
      <w:pPr>
        <w:pStyle w:val="1bodycopy10pt"/>
        <w:jc w:val="both"/>
        <w:rPr>
          <w:rFonts w:asciiTheme="minorHAnsi" w:hAnsiTheme="minorHAnsi" w:cstheme="minorHAnsi"/>
          <w:sz w:val="24"/>
          <w:lang w:val="en-GB"/>
        </w:rPr>
      </w:pPr>
      <w:r w:rsidRPr="0056326B">
        <w:rPr>
          <w:rFonts w:asciiTheme="minorHAnsi" w:hAnsiTheme="minorHAnsi" w:cstheme="minorHAnsi"/>
          <w:sz w:val="24"/>
          <w:lang w:val="en-GB"/>
        </w:rPr>
        <w:t xml:space="preserve">The delivery of RSE is monitored by </w:t>
      </w:r>
      <w:r w:rsidR="004634E9" w:rsidRPr="0056326B">
        <w:rPr>
          <w:rFonts w:asciiTheme="minorHAnsi" w:hAnsiTheme="minorHAnsi" w:cstheme="minorHAnsi"/>
          <w:sz w:val="24"/>
          <w:lang w:val="en-GB"/>
        </w:rPr>
        <w:t>the Governing Body, the Headteacher, the Designated Safeguarding Lead and the Head of Citizenship</w:t>
      </w:r>
      <w:r w:rsidRPr="0056326B">
        <w:rPr>
          <w:rFonts w:asciiTheme="minorHAnsi" w:hAnsiTheme="minorHAnsi" w:cstheme="minorHAnsi"/>
          <w:sz w:val="24"/>
          <w:lang w:val="en-GB"/>
        </w:rPr>
        <w:t xml:space="preserve"> through</w:t>
      </w:r>
      <w:r w:rsidR="0056326B" w:rsidRPr="0056326B">
        <w:rPr>
          <w:rFonts w:asciiTheme="minorHAnsi" w:hAnsiTheme="minorHAnsi" w:cstheme="minorHAnsi"/>
          <w:sz w:val="24"/>
          <w:lang w:val="en-GB"/>
        </w:rPr>
        <w:t xml:space="preserve"> </w:t>
      </w:r>
      <w:r w:rsidR="004634E9" w:rsidRPr="0056326B">
        <w:rPr>
          <w:rFonts w:asciiTheme="minorHAnsi" w:hAnsiTheme="minorHAnsi" w:cstheme="minorHAnsi"/>
          <w:sz w:val="24"/>
          <w:lang w:val="en-GB"/>
        </w:rPr>
        <w:t>departmental reviews, learning walks, book looks and lesson observations.  The school will also respond to positive comments from students and parents as well as any concerns or complaints that may be received.</w:t>
      </w:r>
    </w:p>
    <w:p w14:paraId="6BB7BCF5" w14:textId="74679B28" w:rsidR="004634E9" w:rsidRPr="0056326B" w:rsidRDefault="004634E9" w:rsidP="00DD201F">
      <w:pPr>
        <w:pStyle w:val="1bodycopy10pt"/>
        <w:jc w:val="both"/>
        <w:rPr>
          <w:rFonts w:asciiTheme="minorHAnsi" w:hAnsiTheme="minorHAnsi" w:cstheme="minorHAnsi"/>
          <w:sz w:val="24"/>
          <w:lang w:val="en-GB"/>
        </w:rPr>
      </w:pPr>
      <w:r w:rsidRPr="0056326B">
        <w:rPr>
          <w:rFonts w:asciiTheme="minorHAnsi" w:hAnsiTheme="minorHAnsi" w:cstheme="minorHAnsi"/>
          <w:sz w:val="24"/>
          <w:lang w:val="en-GB"/>
        </w:rPr>
        <w:t xml:space="preserve">Students’ development in RSE is monitored by class teachers as part of our internal assessment systems. </w:t>
      </w:r>
    </w:p>
    <w:p w14:paraId="58013528" w14:textId="41869508" w:rsidR="004634E9" w:rsidRPr="0056326B" w:rsidRDefault="004634E9" w:rsidP="004634E9">
      <w:pPr>
        <w:pStyle w:val="1bodycopy10pt"/>
        <w:spacing w:after="0"/>
        <w:rPr>
          <w:rFonts w:ascii="Calibri" w:hAnsi="Calibri" w:cs="Calibri"/>
          <w:sz w:val="24"/>
          <w:lang w:val="en-GB"/>
        </w:rPr>
      </w:pPr>
      <w:r w:rsidRPr="0056326B">
        <w:rPr>
          <w:rFonts w:ascii="Calibri" w:hAnsi="Calibri" w:cs="Calibri"/>
          <w:sz w:val="24"/>
          <w:lang w:val="en-GB"/>
        </w:rPr>
        <w:t xml:space="preserve">This policy will be reviewed </w:t>
      </w:r>
      <w:r w:rsidR="0056326B" w:rsidRPr="0056326B">
        <w:rPr>
          <w:rFonts w:ascii="Calibri" w:hAnsi="Calibri" w:cs="Calibri"/>
          <w:sz w:val="24"/>
          <w:lang w:val="en-GB"/>
        </w:rPr>
        <w:t>annually</w:t>
      </w:r>
      <w:r w:rsidRPr="0056326B">
        <w:rPr>
          <w:rFonts w:ascii="Calibri" w:hAnsi="Calibri" w:cs="Calibri"/>
          <w:sz w:val="24"/>
          <w:lang w:val="en-GB"/>
        </w:rPr>
        <w:t xml:space="preserve"> or as and when necessary.  </w:t>
      </w:r>
    </w:p>
    <w:p w14:paraId="41613552" w14:textId="77777777" w:rsidR="004634E9" w:rsidRPr="001B24F4" w:rsidRDefault="004634E9" w:rsidP="004634E9">
      <w:pPr>
        <w:pStyle w:val="1bodycopy10pt"/>
        <w:spacing w:after="0"/>
        <w:rPr>
          <w:rFonts w:cs="Arial"/>
          <w:sz w:val="24"/>
          <w:lang w:val="en-GB"/>
        </w:rPr>
      </w:pPr>
    </w:p>
    <w:p w14:paraId="7C821B65" w14:textId="77777777" w:rsidR="00343088" w:rsidRDefault="00343088" w:rsidP="00343088">
      <w:pPr>
        <w:pStyle w:val="1bodycopy10pt"/>
        <w:rPr>
          <w:lang w:val="en-GB"/>
        </w:rPr>
      </w:pPr>
    </w:p>
    <w:p w14:paraId="2661FAAA" w14:textId="77777777" w:rsidR="00343088" w:rsidRDefault="00343088" w:rsidP="00343088">
      <w:pPr>
        <w:pStyle w:val="1bodycopy10pt"/>
        <w:rPr>
          <w:lang w:val="en-GB"/>
        </w:rPr>
      </w:pPr>
    </w:p>
    <w:p w14:paraId="671F573A" w14:textId="77777777" w:rsidR="001B24F4" w:rsidRPr="001B24F4" w:rsidRDefault="001B24F4" w:rsidP="001B24F4">
      <w:pPr>
        <w:pStyle w:val="1bodycopy10pt"/>
        <w:spacing w:after="0"/>
        <w:rPr>
          <w:rFonts w:cs="Arial"/>
          <w:sz w:val="24"/>
          <w:lang w:val="en-GB"/>
        </w:rPr>
      </w:pPr>
    </w:p>
    <w:p w14:paraId="7B19497E" w14:textId="77777777" w:rsidR="001B24F4" w:rsidRPr="001B24F4" w:rsidRDefault="001B24F4" w:rsidP="001B24F4">
      <w:pPr>
        <w:pStyle w:val="1bodycopy10pt"/>
        <w:spacing w:after="0"/>
        <w:rPr>
          <w:rFonts w:cs="Arial"/>
          <w:sz w:val="24"/>
          <w:lang w:val="en-GB"/>
        </w:rPr>
      </w:pPr>
    </w:p>
    <w:p w14:paraId="0562CB0E" w14:textId="77777777" w:rsidR="00636B47" w:rsidRDefault="00636B47" w:rsidP="00636B47">
      <w:pPr>
        <w:pStyle w:val="1bodycopy10pt"/>
        <w:rPr>
          <w:lang w:val="en-GB"/>
        </w:rPr>
      </w:pPr>
    </w:p>
    <w:p w14:paraId="34CE0A41" w14:textId="77777777" w:rsidR="00636B47" w:rsidRDefault="00636B47" w:rsidP="00636B47">
      <w:pPr>
        <w:pStyle w:val="1bodycopy10pt"/>
        <w:rPr>
          <w:lang w:val="en-GB"/>
        </w:rPr>
        <w:sectPr w:rsidR="00636B47" w:rsidSect="001622D0">
          <w:headerReference w:type="even" r:id="rId20"/>
          <w:footerReference w:type="default" r:id="rId21"/>
          <w:footerReference w:type="first" r:id="rId22"/>
          <w:pgSz w:w="11900" w:h="16840" w:code="9"/>
          <w:pgMar w:top="992" w:right="1077" w:bottom="1701" w:left="1077" w:header="567" w:footer="227" w:gutter="0"/>
          <w:cols w:space="708"/>
          <w:docGrid w:linePitch="360"/>
        </w:sectPr>
      </w:pPr>
    </w:p>
    <w:p w14:paraId="504C84E5" w14:textId="77777777" w:rsidR="00D42F4D" w:rsidRPr="00DD7E54" w:rsidRDefault="00055767" w:rsidP="00081BE8">
      <w:pPr>
        <w:pStyle w:val="1bodycopy10pt"/>
        <w:outlineLvl w:val="0"/>
        <w:rPr>
          <w:rFonts w:ascii="Times New Roman" w:hAnsi="Times New Roman"/>
          <w:b/>
          <w:bCs/>
          <w:sz w:val="24"/>
        </w:rPr>
      </w:pPr>
      <w:bookmarkStart w:id="9" w:name="_Toc34135658"/>
      <w:r w:rsidRPr="00DD7E54">
        <w:rPr>
          <w:rFonts w:ascii="Times New Roman" w:hAnsi="Times New Roman"/>
          <w:b/>
          <w:bCs/>
          <w:sz w:val="24"/>
        </w:rPr>
        <w:lastRenderedPageBreak/>
        <w:t xml:space="preserve">Appendix 1:  AES Mission </w:t>
      </w:r>
      <w:r w:rsidR="00D42F4D" w:rsidRPr="00DD7E54">
        <w:rPr>
          <w:rFonts w:ascii="Times New Roman" w:hAnsi="Times New Roman"/>
          <w:b/>
          <w:bCs/>
          <w:sz w:val="24"/>
        </w:rPr>
        <w:t>S</w:t>
      </w:r>
      <w:r w:rsidRPr="00DD7E54">
        <w:rPr>
          <w:rFonts w:ascii="Times New Roman" w:hAnsi="Times New Roman"/>
          <w:b/>
          <w:bCs/>
          <w:sz w:val="24"/>
        </w:rPr>
        <w:t>tatement</w:t>
      </w:r>
      <w:bookmarkEnd w:id="9"/>
    </w:p>
    <w:p w14:paraId="62EBF3C5" w14:textId="77777777" w:rsidR="00081BE8" w:rsidRDefault="00527F91" w:rsidP="00636B47">
      <w:pPr>
        <w:pStyle w:val="1bodycopy10pt"/>
        <w:rPr>
          <w:noProof/>
          <w:lang w:val="en-GB" w:eastAsia="en-GB"/>
        </w:rPr>
        <w:sectPr w:rsidR="00081BE8" w:rsidSect="00ED1151">
          <w:pgSz w:w="16840" w:h="11900" w:orient="landscape" w:code="9"/>
          <w:pgMar w:top="1080" w:right="994" w:bottom="1080" w:left="1699" w:header="562" w:footer="230" w:gutter="0"/>
          <w:cols w:space="708"/>
          <w:titlePg/>
          <w:docGrid w:linePitch="360"/>
        </w:sectPr>
      </w:pPr>
      <w:r w:rsidRPr="00D42F4D">
        <w:rPr>
          <w:noProof/>
          <w:lang w:val="en-GB" w:eastAsia="en-GB"/>
        </w:rPr>
        <w:drawing>
          <wp:inline distT="0" distB="0" distL="0" distR="0" wp14:anchorId="1300A69A" wp14:editId="07777777">
            <wp:extent cx="8362950" cy="578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62950" cy="5781675"/>
                    </a:xfrm>
                    <a:prstGeom prst="rect">
                      <a:avLst/>
                    </a:prstGeom>
                    <a:noFill/>
                    <a:ln>
                      <a:noFill/>
                    </a:ln>
                  </pic:spPr>
                </pic:pic>
              </a:graphicData>
            </a:graphic>
          </wp:inline>
        </w:drawing>
      </w:r>
    </w:p>
    <w:p w14:paraId="72843FB6" w14:textId="77777777" w:rsidR="00081BE8" w:rsidRPr="007A2BC0" w:rsidRDefault="00081BE8" w:rsidP="00081BE8">
      <w:pPr>
        <w:ind w:left="-142"/>
        <w:rPr>
          <w:b/>
        </w:rPr>
      </w:pPr>
      <w:r w:rsidRPr="007A2BC0">
        <w:rPr>
          <w:b/>
        </w:rPr>
        <w:lastRenderedPageBreak/>
        <w:t>As learners we all strive to be:</w:t>
      </w:r>
    </w:p>
    <w:p w14:paraId="6D98A12B" w14:textId="77777777" w:rsidR="00081BE8" w:rsidRPr="007A2BC0" w:rsidRDefault="00081BE8" w:rsidP="00081BE8">
      <w:pPr>
        <w:ind w:left="-142"/>
        <w:jc w:val="both"/>
        <w:rPr>
          <w:b/>
        </w:rPr>
      </w:pPr>
    </w:p>
    <w:p w14:paraId="6531B555" w14:textId="77777777" w:rsidR="00081BE8" w:rsidRPr="007A2BC0" w:rsidRDefault="00081BE8" w:rsidP="00081BE8">
      <w:pPr>
        <w:ind w:left="-142"/>
        <w:jc w:val="both"/>
        <w:rPr>
          <w:lang w:eastAsia="en-GB"/>
        </w:rPr>
      </w:pPr>
      <w:r w:rsidRPr="007A2BC0">
        <w:rPr>
          <w:b/>
        </w:rPr>
        <w:t xml:space="preserve">Inquisitive:  </w:t>
      </w:r>
      <w:r w:rsidRPr="007A2BC0">
        <w:rPr>
          <w:lang w:eastAsia="en-GB"/>
        </w:rPr>
        <w:t>We nurture our curiosity, developing skills for inquiry and research.  We know how to learn independently and with others.  We learn with enthusiasm and sustain our love of learning throughout life.</w:t>
      </w:r>
    </w:p>
    <w:p w14:paraId="2946DB82" w14:textId="77777777" w:rsidR="00081BE8" w:rsidRPr="007A2BC0" w:rsidRDefault="00081BE8" w:rsidP="00081BE8">
      <w:pPr>
        <w:ind w:left="-142"/>
        <w:jc w:val="both"/>
        <w:rPr>
          <w:b/>
        </w:rPr>
      </w:pPr>
    </w:p>
    <w:p w14:paraId="76997394" w14:textId="77777777" w:rsidR="00081BE8" w:rsidRPr="007A2BC0" w:rsidRDefault="00081BE8" w:rsidP="00081BE8">
      <w:pPr>
        <w:ind w:left="-142"/>
        <w:jc w:val="both"/>
        <w:rPr>
          <w:lang w:eastAsia="en-GB"/>
        </w:rPr>
      </w:pPr>
      <w:r w:rsidRPr="007A2BC0">
        <w:rPr>
          <w:b/>
        </w:rPr>
        <w:t xml:space="preserve">Knowledgeable:  </w:t>
      </w:r>
      <w:r w:rsidRPr="007A2BC0">
        <w:rPr>
          <w:lang w:eastAsia="en-GB"/>
        </w:rPr>
        <w:t>We develop and use conceptual understanding across a range of disciplines.  We engage with issues and ideas that have local and global significance.</w:t>
      </w:r>
    </w:p>
    <w:p w14:paraId="5997CC1D" w14:textId="77777777" w:rsidR="00081BE8" w:rsidRPr="007A2BC0" w:rsidRDefault="00081BE8" w:rsidP="00081BE8">
      <w:pPr>
        <w:ind w:left="-142"/>
        <w:jc w:val="both"/>
        <w:rPr>
          <w:b/>
        </w:rPr>
      </w:pPr>
    </w:p>
    <w:p w14:paraId="72DC1BB3" w14:textId="77777777" w:rsidR="00081BE8" w:rsidRPr="007A2BC0" w:rsidRDefault="00081BE8" w:rsidP="00081BE8">
      <w:pPr>
        <w:ind w:left="-142"/>
        <w:jc w:val="both"/>
        <w:rPr>
          <w:lang w:eastAsia="en-GB"/>
        </w:rPr>
      </w:pPr>
      <w:r w:rsidRPr="007A2BC0">
        <w:rPr>
          <w:b/>
        </w:rPr>
        <w:t xml:space="preserve">Critical:  </w:t>
      </w:r>
      <w:r w:rsidRPr="007A2BC0">
        <w:t>We are thinkers.</w:t>
      </w:r>
      <w:r w:rsidRPr="007A2BC0">
        <w:rPr>
          <w:b/>
        </w:rPr>
        <w:t xml:space="preserve">  </w:t>
      </w:r>
      <w:r w:rsidRPr="007A2BC0">
        <w:rPr>
          <w:lang w:eastAsia="en-GB"/>
        </w:rPr>
        <w:t>We use critical and creative thinking skills to analyse and take responsible action on complex problems.  We exercise initiative in making reasoned, ethical decisions.</w:t>
      </w:r>
    </w:p>
    <w:p w14:paraId="110FFD37" w14:textId="77777777" w:rsidR="00081BE8" w:rsidRPr="007A2BC0" w:rsidRDefault="00081BE8" w:rsidP="00081BE8">
      <w:pPr>
        <w:ind w:left="-142"/>
        <w:jc w:val="both"/>
        <w:rPr>
          <w:b/>
        </w:rPr>
      </w:pPr>
    </w:p>
    <w:p w14:paraId="7BCDB6DC" w14:textId="77777777" w:rsidR="00081BE8" w:rsidRPr="007A2BC0" w:rsidRDefault="00081BE8" w:rsidP="00081BE8">
      <w:pPr>
        <w:ind w:left="-142"/>
        <w:jc w:val="both"/>
        <w:rPr>
          <w:lang w:eastAsia="en-GB"/>
        </w:rPr>
      </w:pPr>
      <w:r w:rsidRPr="007A2BC0">
        <w:rPr>
          <w:b/>
        </w:rPr>
        <w:t xml:space="preserve">Articulate:  </w:t>
      </w:r>
      <w:r w:rsidRPr="007A2BC0">
        <w:t xml:space="preserve">We are good communicators.  </w:t>
      </w:r>
      <w:r w:rsidRPr="007A2BC0">
        <w:rPr>
          <w:lang w:eastAsia="en-GB"/>
        </w:rPr>
        <w:t>We express ourselves confidently and creatively in more than one language and in many ways.  We collaborate effectively, listening carefully to the perspectives of other individuals and groups.</w:t>
      </w:r>
    </w:p>
    <w:p w14:paraId="6B699379" w14:textId="77777777" w:rsidR="00081BE8" w:rsidRPr="007A2BC0" w:rsidRDefault="00081BE8" w:rsidP="00081BE8">
      <w:pPr>
        <w:ind w:left="-142"/>
        <w:jc w:val="both"/>
        <w:rPr>
          <w:b/>
        </w:rPr>
      </w:pPr>
    </w:p>
    <w:p w14:paraId="174C3EF1" w14:textId="77777777" w:rsidR="00081BE8" w:rsidRPr="007A2BC0" w:rsidRDefault="00081BE8" w:rsidP="00081BE8">
      <w:pPr>
        <w:ind w:left="-142"/>
        <w:jc w:val="both"/>
        <w:rPr>
          <w:lang w:eastAsia="en-GB"/>
        </w:rPr>
      </w:pPr>
      <w:r w:rsidRPr="007A2BC0">
        <w:rPr>
          <w:b/>
        </w:rPr>
        <w:t xml:space="preserve">Principled:  </w:t>
      </w:r>
      <w:r w:rsidRPr="007A2BC0">
        <w:rPr>
          <w:lang w:eastAsia="en-GB"/>
        </w:rPr>
        <w:t>We act with integrity and honesty, with a strong sense of fairness and justice, and with respect for the dignity and rights of people everywhere.  We take responsibility for our actions and their consequences.</w:t>
      </w:r>
    </w:p>
    <w:p w14:paraId="3FE9F23F" w14:textId="77777777" w:rsidR="00081BE8" w:rsidRPr="007A2BC0" w:rsidRDefault="00081BE8" w:rsidP="00081BE8">
      <w:pPr>
        <w:ind w:left="-142"/>
        <w:jc w:val="both"/>
        <w:rPr>
          <w:b/>
        </w:rPr>
      </w:pPr>
    </w:p>
    <w:p w14:paraId="25302D73" w14:textId="77777777" w:rsidR="00081BE8" w:rsidRPr="007A2BC0" w:rsidRDefault="00081BE8" w:rsidP="00081BE8">
      <w:pPr>
        <w:ind w:left="-142"/>
        <w:jc w:val="both"/>
        <w:rPr>
          <w:lang w:eastAsia="en-GB"/>
        </w:rPr>
      </w:pPr>
      <w:r w:rsidRPr="007A2BC0">
        <w:rPr>
          <w:b/>
        </w:rPr>
        <w:t xml:space="preserve">Open-minded:  </w:t>
      </w:r>
      <w:r w:rsidRPr="007A2BC0">
        <w:rPr>
          <w:lang w:eastAsia="en-GB"/>
        </w:rPr>
        <w:t>We critically appreciate our own cultures and personal histories, as well as the values and traditions of others.  We seek and evaluate a range of points of view, and we are willing to grow from the experience.</w:t>
      </w:r>
    </w:p>
    <w:p w14:paraId="1F72F646" w14:textId="77777777" w:rsidR="00081BE8" w:rsidRPr="007A2BC0" w:rsidRDefault="00081BE8" w:rsidP="00081BE8">
      <w:pPr>
        <w:ind w:left="-142"/>
        <w:jc w:val="both"/>
        <w:rPr>
          <w:b/>
        </w:rPr>
      </w:pPr>
    </w:p>
    <w:p w14:paraId="03C8C9E0" w14:textId="77777777" w:rsidR="00081BE8" w:rsidRPr="007A2BC0" w:rsidRDefault="00081BE8" w:rsidP="00081BE8">
      <w:pPr>
        <w:ind w:left="-142"/>
        <w:jc w:val="both"/>
        <w:rPr>
          <w:lang w:eastAsia="en-GB"/>
        </w:rPr>
      </w:pPr>
      <w:r w:rsidRPr="007A2BC0">
        <w:rPr>
          <w:b/>
        </w:rPr>
        <w:t xml:space="preserve">Kind:  </w:t>
      </w:r>
      <w:r w:rsidRPr="007A2BC0">
        <w:rPr>
          <w:lang w:eastAsia="en-GB"/>
        </w:rPr>
        <w:t>We are caring.  We show empathy, compassion and respect.  We have a commitment to service, and we act to make a positive difference in the lives of others and in the world around us.  We are calm and considerate.</w:t>
      </w:r>
    </w:p>
    <w:p w14:paraId="08CE6F91" w14:textId="77777777" w:rsidR="00081BE8" w:rsidRPr="007A2BC0" w:rsidRDefault="00081BE8" w:rsidP="00081BE8">
      <w:pPr>
        <w:ind w:left="-142"/>
        <w:jc w:val="both"/>
        <w:rPr>
          <w:b/>
        </w:rPr>
      </w:pPr>
    </w:p>
    <w:p w14:paraId="2DF6997B" w14:textId="77777777" w:rsidR="00081BE8" w:rsidRPr="007A2BC0" w:rsidRDefault="00081BE8" w:rsidP="00081BE8">
      <w:pPr>
        <w:ind w:left="-142"/>
        <w:jc w:val="both"/>
        <w:rPr>
          <w:b/>
        </w:rPr>
      </w:pPr>
      <w:r w:rsidRPr="007A2BC0">
        <w:rPr>
          <w:b/>
        </w:rPr>
        <w:t xml:space="preserve">Courageous:  </w:t>
      </w:r>
      <w:r w:rsidRPr="007A2BC0">
        <w:t>We are risk-takers.</w:t>
      </w:r>
      <w:r w:rsidRPr="007A2BC0">
        <w:rPr>
          <w:b/>
        </w:rPr>
        <w:t xml:space="preserve">  </w:t>
      </w:r>
      <w:r w:rsidRPr="007A2BC0">
        <w:t>W</w:t>
      </w:r>
      <w:r w:rsidRPr="007A2BC0">
        <w:rPr>
          <w:lang w:eastAsia="en-GB"/>
        </w:rPr>
        <w:t>e approach uncertainty with forethought and determination; we work independently and cooperatively to explore new ideas and innovative strategies.  We are resourceful and resilient in the face of challenges and change.</w:t>
      </w:r>
    </w:p>
    <w:p w14:paraId="61CDCEAD" w14:textId="77777777" w:rsidR="00081BE8" w:rsidRPr="007A2BC0" w:rsidRDefault="00081BE8" w:rsidP="00081BE8">
      <w:pPr>
        <w:ind w:left="-142"/>
        <w:jc w:val="both"/>
        <w:rPr>
          <w:b/>
        </w:rPr>
      </w:pPr>
    </w:p>
    <w:p w14:paraId="6D32CB14" w14:textId="77777777" w:rsidR="00081BE8" w:rsidRPr="007A2BC0" w:rsidRDefault="00081BE8" w:rsidP="00081BE8">
      <w:pPr>
        <w:ind w:left="-142"/>
        <w:jc w:val="both"/>
        <w:rPr>
          <w:lang w:eastAsia="en-GB"/>
        </w:rPr>
      </w:pPr>
      <w:r w:rsidRPr="007A2BC0">
        <w:rPr>
          <w:b/>
        </w:rPr>
        <w:t xml:space="preserve">Healthy:  </w:t>
      </w:r>
      <w:r w:rsidRPr="007A2BC0">
        <w:t>We are balanced.</w:t>
      </w:r>
      <w:r w:rsidRPr="007A2BC0">
        <w:rPr>
          <w:b/>
        </w:rPr>
        <w:t xml:space="preserve">  </w:t>
      </w:r>
      <w:r w:rsidRPr="007A2BC0">
        <w:rPr>
          <w:lang w:eastAsia="en-GB"/>
        </w:rPr>
        <w:t>We understand the importance of balancing different aspects of our lives – intellectual, physical, and emotional – to achieve well-being for ourselves and others.  We recognise our interdependence with other people and with the world in which we live.</w:t>
      </w:r>
    </w:p>
    <w:p w14:paraId="6BB9E253" w14:textId="77777777" w:rsidR="00081BE8" w:rsidRPr="007A2BC0" w:rsidRDefault="00081BE8" w:rsidP="00081BE8">
      <w:pPr>
        <w:ind w:left="-142"/>
        <w:jc w:val="both"/>
        <w:rPr>
          <w:b/>
        </w:rPr>
      </w:pPr>
    </w:p>
    <w:p w14:paraId="5E2E42B0" w14:textId="77777777" w:rsidR="00081BE8" w:rsidRPr="007A2BC0" w:rsidRDefault="00081BE8" w:rsidP="00081BE8">
      <w:pPr>
        <w:ind w:left="-142"/>
        <w:jc w:val="both"/>
        <w:rPr>
          <w:lang w:eastAsia="en-GB"/>
        </w:rPr>
      </w:pPr>
      <w:r w:rsidRPr="007A2BC0">
        <w:rPr>
          <w:b/>
        </w:rPr>
        <w:t xml:space="preserve">Reflective:  </w:t>
      </w:r>
      <w:r w:rsidRPr="007A2BC0">
        <w:rPr>
          <w:lang w:eastAsia="en-GB"/>
        </w:rPr>
        <w:t>We thoughtfully consider the world and our own ideas and experience.  We work to understand our strengths and weaknesses in order to support our learning and personal development.</w:t>
      </w:r>
    </w:p>
    <w:p w14:paraId="23DE523C" w14:textId="77777777" w:rsidR="00081BE8" w:rsidRPr="007A2BC0" w:rsidRDefault="00081BE8" w:rsidP="00081BE8">
      <w:pPr>
        <w:ind w:left="-142"/>
        <w:jc w:val="both"/>
        <w:rPr>
          <w:b/>
        </w:rPr>
      </w:pPr>
    </w:p>
    <w:p w14:paraId="7A145B34" w14:textId="77777777" w:rsidR="00081BE8" w:rsidRPr="007A2BC0" w:rsidRDefault="00081BE8" w:rsidP="00081BE8">
      <w:pPr>
        <w:ind w:left="-142"/>
        <w:jc w:val="both"/>
      </w:pPr>
      <w:r w:rsidRPr="007A2BC0">
        <w:rPr>
          <w:b/>
        </w:rPr>
        <w:t xml:space="preserve">Creative:  </w:t>
      </w:r>
      <w:r w:rsidRPr="007A2BC0">
        <w:t>We express ourselves in a variety of ways and feel comfortable in doing so.  We approach problems and challenges with an open mind.  We like to be different and face our fears.</w:t>
      </w:r>
    </w:p>
    <w:p w14:paraId="52E56223" w14:textId="77777777" w:rsidR="00081BE8" w:rsidRPr="007A2BC0" w:rsidRDefault="00081BE8" w:rsidP="00081BE8">
      <w:pPr>
        <w:ind w:left="-142"/>
        <w:jc w:val="both"/>
        <w:rPr>
          <w:b/>
        </w:rPr>
      </w:pPr>
    </w:p>
    <w:p w14:paraId="01D733F2" w14:textId="77777777" w:rsidR="00081BE8" w:rsidRPr="007A2BC0" w:rsidRDefault="00081BE8" w:rsidP="00081BE8">
      <w:pPr>
        <w:ind w:left="-142"/>
        <w:jc w:val="both"/>
      </w:pPr>
      <w:r w:rsidRPr="007A2BC0">
        <w:rPr>
          <w:b/>
        </w:rPr>
        <w:t xml:space="preserve">Enterprising:  </w:t>
      </w:r>
      <w:r w:rsidRPr="007A2BC0">
        <w:t>We enjoy working with people towards common goals.  We show confidence and enthusiasm and are prepared to make thoughtful decisions.</w:t>
      </w:r>
    </w:p>
    <w:p w14:paraId="07547A01" w14:textId="77777777" w:rsidR="00081BE8" w:rsidRPr="007A2BC0" w:rsidRDefault="00081BE8" w:rsidP="00081BE8">
      <w:pPr>
        <w:ind w:left="-142"/>
        <w:jc w:val="both"/>
      </w:pPr>
    </w:p>
    <w:p w14:paraId="4175820D" w14:textId="77777777" w:rsidR="00081BE8" w:rsidRPr="007A2BC0" w:rsidRDefault="00081BE8" w:rsidP="00081BE8">
      <w:pPr>
        <w:ind w:left="-142"/>
        <w:jc w:val="both"/>
      </w:pPr>
      <w:r w:rsidRPr="007A2BC0">
        <w:t xml:space="preserve">We believe these attributes, and others like them, can help individuals and groups become responsible members of local, national and global communities.  This Learner Profile is closely modelled on the Learner Profile of the International Baccalaureate Organisation.  </w:t>
      </w:r>
    </w:p>
    <w:p w14:paraId="5043CB0F" w14:textId="77777777" w:rsidR="00081BE8" w:rsidRDefault="00081BE8" w:rsidP="00636B47">
      <w:pPr>
        <w:pStyle w:val="1bodycopy10pt"/>
        <w:rPr>
          <w:noProof/>
          <w:lang w:val="en-GB" w:eastAsia="en-GB"/>
        </w:rPr>
        <w:sectPr w:rsidR="00081BE8" w:rsidSect="00081BE8">
          <w:pgSz w:w="11900" w:h="16840" w:code="9"/>
          <w:pgMar w:top="994" w:right="1080" w:bottom="1699" w:left="1080" w:header="562" w:footer="230" w:gutter="0"/>
          <w:cols w:space="708"/>
          <w:titlePg/>
          <w:docGrid w:linePitch="360"/>
        </w:sectPr>
      </w:pPr>
    </w:p>
    <w:p w14:paraId="66229107" w14:textId="6C4C7429" w:rsidR="00055767" w:rsidRPr="00081BE8" w:rsidRDefault="00081BE8" w:rsidP="00081BE8">
      <w:pPr>
        <w:pStyle w:val="1bodycopy10pt"/>
        <w:outlineLvl w:val="0"/>
        <w:rPr>
          <w:sz w:val="24"/>
          <w:lang w:val="en-GB"/>
        </w:rPr>
      </w:pPr>
      <w:bookmarkStart w:id="10" w:name="_Toc34135659"/>
      <w:r w:rsidRPr="00081BE8">
        <w:rPr>
          <w:sz w:val="24"/>
          <w:lang w:val="en-GB"/>
        </w:rPr>
        <w:lastRenderedPageBreak/>
        <w:t xml:space="preserve">Appendix 2: By the end of secondary school </w:t>
      </w:r>
      <w:r>
        <w:rPr>
          <w:sz w:val="24"/>
          <w:lang w:val="en-GB"/>
        </w:rPr>
        <w:t>students</w:t>
      </w:r>
      <w:r w:rsidRPr="00081BE8">
        <w:rPr>
          <w:sz w:val="24"/>
          <w:lang w:val="en-GB"/>
        </w:rPr>
        <w:t xml:space="preserve"> should know</w:t>
      </w:r>
      <w:bookmarkEnd w:id="10"/>
      <w:r w:rsidR="004A21DE">
        <w:rPr>
          <w:sz w:val="24"/>
          <w:lang w:val="en-GB"/>
        </w:rPr>
        <w:t xml:space="preserve"> (from the statutory guidance)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57"/>
        <w:gridCol w:w="11772"/>
      </w:tblGrid>
      <w:tr w:rsidR="007720B8" w14:paraId="7A83D2CB" w14:textId="77777777" w:rsidTr="00F50B8A">
        <w:trPr>
          <w:cantSplit/>
          <w:tblHeader/>
        </w:trPr>
        <w:tc>
          <w:tcPr>
            <w:tcW w:w="2257" w:type="dxa"/>
            <w:tcBorders>
              <w:top w:val="single" w:sz="4" w:space="0" w:color="12263F"/>
              <w:left w:val="single" w:sz="4" w:space="0" w:color="12263F"/>
              <w:bottom w:val="single" w:sz="4" w:space="0" w:color="12263F"/>
              <w:right w:val="single" w:sz="4" w:space="0" w:color="F8F8F8"/>
            </w:tcBorders>
            <w:shd w:val="clear" w:color="auto" w:fill="12263F"/>
            <w:tcMar>
              <w:top w:w="113" w:type="dxa"/>
              <w:left w:w="108" w:type="dxa"/>
              <w:bottom w:w="113" w:type="dxa"/>
              <w:right w:w="108" w:type="dxa"/>
            </w:tcMar>
            <w:hideMark/>
          </w:tcPr>
          <w:p w14:paraId="63782C29" w14:textId="77777777" w:rsidR="007720B8" w:rsidRDefault="007720B8">
            <w:pPr>
              <w:pStyle w:val="1bodycopy"/>
              <w:spacing w:after="0"/>
              <w:rPr>
                <w:caps/>
                <w:color w:val="F8F8F8"/>
                <w:lang w:val="en-GB"/>
              </w:rPr>
            </w:pPr>
            <w:r>
              <w:rPr>
                <w:caps/>
                <w:color w:val="F8F8F8"/>
                <w:lang w:val="en-GB"/>
              </w:rPr>
              <w:t>Topic</w:t>
            </w:r>
          </w:p>
        </w:tc>
        <w:tc>
          <w:tcPr>
            <w:tcW w:w="11772" w:type="dxa"/>
            <w:tcBorders>
              <w:top w:val="single" w:sz="4" w:space="0" w:color="12263F"/>
              <w:left w:val="single" w:sz="4" w:space="0" w:color="F8F8F8"/>
              <w:bottom w:val="single" w:sz="4" w:space="0" w:color="12263F"/>
              <w:right w:val="single" w:sz="4" w:space="0" w:color="F8F8F8"/>
            </w:tcBorders>
            <w:shd w:val="clear" w:color="auto" w:fill="12263F"/>
            <w:hideMark/>
          </w:tcPr>
          <w:p w14:paraId="57F1801F" w14:textId="77777777" w:rsidR="007720B8" w:rsidRDefault="00081BE8">
            <w:pPr>
              <w:pStyle w:val="1bodycopy"/>
              <w:spacing w:after="0"/>
              <w:rPr>
                <w:caps/>
                <w:color w:val="F8F8F8"/>
                <w:lang w:val="en-GB"/>
              </w:rPr>
            </w:pPr>
            <w:r>
              <w:rPr>
                <w:caps/>
                <w:color w:val="F8F8F8"/>
                <w:lang w:val="en-GB"/>
              </w:rPr>
              <w:t>Students</w:t>
            </w:r>
            <w:r w:rsidR="007720B8">
              <w:rPr>
                <w:caps/>
                <w:color w:val="F8F8F8"/>
                <w:lang w:val="en-GB"/>
              </w:rPr>
              <w:t xml:space="preserve"> should know</w:t>
            </w:r>
          </w:p>
        </w:tc>
      </w:tr>
      <w:tr w:rsidR="007720B8" w14:paraId="007774A5" w14:textId="77777777" w:rsidTr="00F50B8A">
        <w:trPr>
          <w:cantSplit/>
        </w:trPr>
        <w:tc>
          <w:tcPr>
            <w:tcW w:w="225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DBF0D7D" w14:textId="42E3C374" w:rsidR="007720B8" w:rsidRPr="00F50B8A" w:rsidRDefault="00F50B8A" w:rsidP="00F50B8A">
            <w:pPr>
              <w:rPr>
                <w:lang w:val="en-GB"/>
              </w:rPr>
            </w:pPr>
            <w:r w:rsidRPr="00F50B8A">
              <w:rPr>
                <w:lang w:val="en-GB"/>
              </w:rPr>
              <w:t>Families</w:t>
            </w:r>
          </w:p>
        </w:tc>
        <w:tc>
          <w:tcPr>
            <w:tcW w:w="11772" w:type="dxa"/>
            <w:tcBorders>
              <w:top w:val="single" w:sz="4" w:space="0" w:color="B9B9B9"/>
              <w:left w:val="single" w:sz="4" w:space="0" w:color="B9B9B9"/>
              <w:bottom w:val="single" w:sz="4" w:space="0" w:color="B9B9B9"/>
              <w:right w:val="single" w:sz="4" w:space="0" w:color="B9B9B9"/>
            </w:tcBorders>
          </w:tcPr>
          <w:p w14:paraId="63069732" w14:textId="77777777" w:rsidR="007720B8" w:rsidRDefault="007720B8" w:rsidP="003B49EB">
            <w:pPr>
              <w:pStyle w:val="7Tablecopybulleted"/>
              <w:numPr>
                <w:ilvl w:val="0"/>
                <w:numId w:val="8"/>
              </w:numPr>
              <w:tabs>
                <w:tab w:val="num" w:pos="360"/>
              </w:tabs>
              <w:ind w:left="0" w:firstLine="0"/>
            </w:pPr>
            <w:r>
              <w:t>That there are different types of committed, stable relationships</w:t>
            </w:r>
          </w:p>
          <w:p w14:paraId="639F199C" w14:textId="77777777" w:rsidR="007720B8" w:rsidRDefault="007720B8" w:rsidP="003B49EB">
            <w:pPr>
              <w:pStyle w:val="7Tablecopybulleted"/>
              <w:numPr>
                <w:ilvl w:val="0"/>
                <w:numId w:val="8"/>
              </w:numPr>
              <w:tabs>
                <w:tab w:val="num" w:pos="360"/>
              </w:tabs>
              <w:ind w:left="0" w:firstLine="0"/>
            </w:pPr>
            <w:r>
              <w:t>How these relationships might contribute to human happiness and their importance for bringing up children</w:t>
            </w:r>
          </w:p>
          <w:p w14:paraId="6EC5C89C" w14:textId="77777777" w:rsidR="007720B8" w:rsidRDefault="007720B8" w:rsidP="003B49EB">
            <w:pPr>
              <w:pStyle w:val="7Tablecopybulleted"/>
              <w:numPr>
                <w:ilvl w:val="0"/>
                <w:numId w:val="8"/>
              </w:numPr>
              <w:tabs>
                <w:tab w:val="num" w:pos="360"/>
              </w:tabs>
              <w:ind w:left="360" w:hanging="360"/>
            </w:pPr>
            <w:r>
              <w:t>What marriage is, including their legal status e.g. that marriage carries legal rights and protections not available to couples who are cohabiting or who have married, for example, in an unregistered religious ceremony</w:t>
            </w:r>
          </w:p>
          <w:p w14:paraId="5F47876F" w14:textId="77777777" w:rsidR="007720B8" w:rsidRDefault="007720B8" w:rsidP="003B49EB">
            <w:pPr>
              <w:pStyle w:val="7Tablecopybulleted"/>
              <w:numPr>
                <w:ilvl w:val="0"/>
                <w:numId w:val="8"/>
              </w:numPr>
              <w:tabs>
                <w:tab w:val="num" w:pos="360"/>
              </w:tabs>
              <w:ind w:left="0" w:firstLine="0"/>
            </w:pPr>
            <w:r>
              <w:t>Why marriage is an important relationship choice for many couples and why it must be freely entered into</w:t>
            </w:r>
          </w:p>
          <w:p w14:paraId="2D4AB7CA" w14:textId="77777777" w:rsidR="007720B8" w:rsidRDefault="007720B8" w:rsidP="003B49EB">
            <w:pPr>
              <w:pStyle w:val="7Tablecopybulleted"/>
              <w:numPr>
                <w:ilvl w:val="0"/>
                <w:numId w:val="8"/>
              </w:numPr>
              <w:tabs>
                <w:tab w:val="num" w:pos="360"/>
              </w:tabs>
              <w:ind w:left="0" w:firstLine="0"/>
            </w:pPr>
            <w:r>
              <w:t>The characteristics and legal status of other types of long-term relationships</w:t>
            </w:r>
          </w:p>
          <w:p w14:paraId="0E69EEFC" w14:textId="77777777" w:rsidR="007720B8" w:rsidRDefault="007720B8" w:rsidP="003B49EB">
            <w:pPr>
              <w:pStyle w:val="7Tablecopybulleted"/>
              <w:numPr>
                <w:ilvl w:val="0"/>
                <w:numId w:val="8"/>
              </w:numPr>
              <w:tabs>
                <w:tab w:val="num" w:pos="360"/>
              </w:tabs>
              <w:ind w:left="0" w:firstLine="0"/>
            </w:pPr>
            <w:r>
              <w:t>The roles and responsibilities of parents with respect to raising of children, including the characteristics of successful parenting</w:t>
            </w:r>
          </w:p>
          <w:p w14:paraId="0C580D73" w14:textId="23365FF4" w:rsidR="007720B8" w:rsidRDefault="007720B8" w:rsidP="003B49EB">
            <w:pPr>
              <w:pStyle w:val="7Tablecopybulleted"/>
              <w:numPr>
                <w:ilvl w:val="0"/>
                <w:numId w:val="8"/>
              </w:numPr>
              <w:tabs>
                <w:tab w:val="num" w:pos="360"/>
              </w:tabs>
              <w:ind w:left="360" w:hanging="360"/>
            </w:pPr>
            <w:r>
              <w:t>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7720B8" w14:paraId="47892CF0" w14:textId="77777777" w:rsidTr="00F50B8A">
        <w:trPr>
          <w:cantSplit/>
        </w:trPr>
        <w:tc>
          <w:tcPr>
            <w:tcW w:w="225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DC9E175" w14:textId="77777777" w:rsidR="007720B8" w:rsidRDefault="007720B8">
            <w:pPr>
              <w:pStyle w:val="7Tablebodycopy"/>
              <w:rPr>
                <w:lang w:val="en-GB"/>
              </w:rPr>
            </w:pPr>
            <w:r>
              <w:rPr>
                <w:lang w:val="en-GB"/>
              </w:rPr>
              <w:t xml:space="preserve">Respectful relationships, including friendships </w:t>
            </w:r>
          </w:p>
          <w:p w14:paraId="6BD18F9B" w14:textId="77777777" w:rsidR="007720B8" w:rsidRDefault="007720B8">
            <w:pPr>
              <w:pStyle w:val="7Tablebodycopy"/>
              <w:rPr>
                <w:lang w:val="en-GB"/>
              </w:rPr>
            </w:pPr>
          </w:p>
          <w:p w14:paraId="238601FE" w14:textId="77777777" w:rsidR="007720B8" w:rsidRDefault="007720B8">
            <w:pPr>
              <w:pStyle w:val="7Tablebodycopy"/>
              <w:rPr>
                <w:lang w:val="en-GB"/>
              </w:rPr>
            </w:pPr>
          </w:p>
          <w:p w14:paraId="0F3CABC7" w14:textId="77777777" w:rsidR="007720B8" w:rsidRDefault="007720B8">
            <w:pPr>
              <w:pStyle w:val="7Tablebodycopy"/>
              <w:rPr>
                <w:lang w:val="en-GB"/>
              </w:rPr>
            </w:pPr>
          </w:p>
          <w:p w14:paraId="5B08B5D1" w14:textId="77777777" w:rsidR="007720B8" w:rsidRDefault="007720B8">
            <w:pPr>
              <w:pStyle w:val="7Tablebodycopy"/>
              <w:rPr>
                <w:lang w:val="en-GB"/>
              </w:rPr>
            </w:pPr>
          </w:p>
          <w:p w14:paraId="16DEB4AB" w14:textId="77777777" w:rsidR="007720B8" w:rsidRDefault="007720B8">
            <w:pPr>
              <w:pStyle w:val="7Tablebodycopy"/>
              <w:rPr>
                <w:lang w:val="en-GB"/>
              </w:rPr>
            </w:pPr>
          </w:p>
          <w:p w14:paraId="0AD9C6F4" w14:textId="77777777" w:rsidR="007720B8" w:rsidRDefault="007720B8">
            <w:pPr>
              <w:pStyle w:val="7Tablebodycopy"/>
              <w:rPr>
                <w:lang w:val="en-GB"/>
              </w:rPr>
            </w:pPr>
          </w:p>
          <w:p w14:paraId="4B1F511A" w14:textId="77777777" w:rsidR="007720B8" w:rsidRDefault="007720B8">
            <w:pPr>
              <w:pStyle w:val="7Tablebodycopy"/>
              <w:rPr>
                <w:lang w:val="en-GB"/>
              </w:rPr>
            </w:pPr>
          </w:p>
          <w:p w14:paraId="65F9C3DC" w14:textId="77777777" w:rsidR="007720B8" w:rsidRDefault="007720B8">
            <w:pPr>
              <w:pStyle w:val="7Tablebodycopy"/>
              <w:rPr>
                <w:lang w:val="en-GB"/>
              </w:rPr>
            </w:pPr>
          </w:p>
          <w:p w14:paraId="5023141B" w14:textId="77777777" w:rsidR="007720B8" w:rsidRDefault="007720B8">
            <w:pPr>
              <w:pStyle w:val="7Tablebodycopy"/>
              <w:rPr>
                <w:lang w:val="en-GB"/>
              </w:rPr>
            </w:pPr>
          </w:p>
          <w:p w14:paraId="48A8DDCD" w14:textId="77777777" w:rsidR="009906FD" w:rsidRDefault="009906FD" w:rsidP="009906FD">
            <w:pPr>
              <w:pStyle w:val="ListParagraph"/>
              <w:rPr>
                <w:lang w:val="en-GB"/>
              </w:rPr>
            </w:pPr>
          </w:p>
          <w:p w14:paraId="42C6D796" w14:textId="77777777" w:rsidR="007720B8" w:rsidRDefault="007720B8" w:rsidP="00F50B8A">
            <w:pPr>
              <w:pStyle w:val="7Tablebodycopy"/>
              <w:rPr>
                <w:lang w:val="en-GB"/>
              </w:rPr>
            </w:pPr>
          </w:p>
        </w:tc>
        <w:tc>
          <w:tcPr>
            <w:tcW w:w="11772" w:type="dxa"/>
            <w:tcBorders>
              <w:top w:val="single" w:sz="4" w:space="0" w:color="B9B9B9"/>
              <w:left w:val="single" w:sz="4" w:space="0" w:color="B9B9B9"/>
              <w:bottom w:val="single" w:sz="4" w:space="0" w:color="B9B9B9"/>
              <w:right w:val="single" w:sz="4" w:space="0" w:color="B9B9B9"/>
            </w:tcBorders>
          </w:tcPr>
          <w:p w14:paraId="0BB1BA4E" w14:textId="77777777" w:rsidR="007720B8" w:rsidRDefault="007720B8" w:rsidP="003B49EB">
            <w:pPr>
              <w:pStyle w:val="7Tablecopybulleted"/>
              <w:numPr>
                <w:ilvl w:val="0"/>
                <w:numId w:val="8"/>
              </w:numPr>
              <w:tabs>
                <w:tab w:val="num" w:pos="360"/>
              </w:tabs>
              <w:ind w:left="360" w:hanging="360"/>
              <w:rPr>
                <w:lang w:val="en-GB"/>
              </w:rPr>
            </w:pPr>
            <w:r>
              <w:rPr>
                <w:lang w:val="en-GB"/>
              </w:rPr>
              <w:t>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w:t>
            </w:r>
          </w:p>
          <w:p w14:paraId="0B60D764" w14:textId="77777777" w:rsidR="007720B8" w:rsidRDefault="007720B8" w:rsidP="003B49EB">
            <w:pPr>
              <w:pStyle w:val="7Tablecopybulleted"/>
              <w:numPr>
                <w:ilvl w:val="0"/>
                <w:numId w:val="8"/>
              </w:numPr>
              <w:tabs>
                <w:tab w:val="num" w:pos="360"/>
              </w:tabs>
              <w:ind w:left="0" w:firstLine="0"/>
              <w:rPr>
                <w:lang w:val="en-GB"/>
              </w:rPr>
            </w:pPr>
            <w:r>
              <w:rPr>
                <w:lang w:val="en-GB"/>
              </w:rPr>
              <w:t>Practical steps they can take in a range of different contexts to improve or support respectful relationships</w:t>
            </w:r>
          </w:p>
          <w:p w14:paraId="11F95B81" w14:textId="77777777" w:rsidR="007720B8" w:rsidRDefault="007720B8" w:rsidP="003B49EB">
            <w:pPr>
              <w:pStyle w:val="7Tablecopybulleted"/>
              <w:numPr>
                <w:ilvl w:val="0"/>
                <w:numId w:val="8"/>
              </w:numPr>
              <w:tabs>
                <w:tab w:val="num" w:pos="360"/>
              </w:tabs>
              <w:ind w:left="360" w:hanging="360"/>
              <w:rPr>
                <w:lang w:val="en-GB"/>
              </w:rPr>
            </w:pPr>
            <w:r>
              <w:rPr>
                <w:lang w:val="en-GB"/>
              </w:rPr>
              <w:t>How stereotypes, in particular stereotypes based on sex, gender, race, religion, sexual orientation or disability, can cause damage (e.g. how they might normalise non-consensual behaviour or encourage prejudice)</w:t>
            </w:r>
          </w:p>
          <w:p w14:paraId="09F12866" w14:textId="77777777" w:rsidR="007720B8" w:rsidRDefault="007720B8" w:rsidP="003B49EB">
            <w:pPr>
              <w:pStyle w:val="7Tablecopybulleted"/>
              <w:numPr>
                <w:ilvl w:val="0"/>
                <w:numId w:val="8"/>
              </w:numPr>
              <w:tabs>
                <w:tab w:val="num" w:pos="360"/>
              </w:tabs>
              <w:ind w:left="360" w:hanging="360"/>
              <w:rPr>
                <w:lang w:val="en-GB"/>
              </w:rPr>
            </w:pPr>
            <w:r>
              <w:rPr>
                <w:lang w:val="en-GB"/>
              </w:rPr>
              <w:t>That in school and in wider society they can expect to be treated with respect by others, and that in turn they should show due respect to others, including people in positions of authority and due tolerance of other people’s beliefs</w:t>
            </w:r>
          </w:p>
          <w:p w14:paraId="2F2CB9FA" w14:textId="77777777" w:rsidR="007720B8" w:rsidRDefault="007720B8" w:rsidP="003B49EB">
            <w:pPr>
              <w:pStyle w:val="7Tablecopybulleted"/>
              <w:numPr>
                <w:ilvl w:val="0"/>
                <w:numId w:val="8"/>
              </w:numPr>
              <w:tabs>
                <w:tab w:val="num" w:pos="360"/>
              </w:tabs>
              <w:ind w:left="360" w:hanging="360"/>
              <w:rPr>
                <w:lang w:val="en-GB"/>
              </w:rPr>
            </w:pPr>
            <w:r>
              <w:rPr>
                <w:lang w:val="en-GB"/>
              </w:rPr>
              <w:t>About different types of bullying (including cyberbullying), the impact of bullying, responsibilities of bystanders to report bullying and how and where to get help</w:t>
            </w:r>
          </w:p>
          <w:p w14:paraId="42ADCA4F" w14:textId="77777777" w:rsidR="007720B8" w:rsidRDefault="007720B8" w:rsidP="003B49EB">
            <w:pPr>
              <w:pStyle w:val="7Tablecopybulleted"/>
              <w:numPr>
                <w:ilvl w:val="0"/>
                <w:numId w:val="8"/>
              </w:numPr>
              <w:tabs>
                <w:tab w:val="num" w:pos="360"/>
              </w:tabs>
              <w:ind w:left="0" w:firstLine="0"/>
              <w:rPr>
                <w:lang w:val="en-GB"/>
              </w:rPr>
            </w:pPr>
            <w:r>
              <w:rPr>
                <w:lang w:val="en-GB"/>
              </w:rPr>
              <w:t>That some types of behaviour within relationships are criminal, including violent behaviour and coercive control</w:t>
            </w:r>
          </w:p>
          <w:p w14:paraId="2A5964B1" w14:textId="77777777" w:rsidR="007720B8" w:rsidRDefault="007720B8" w:rsidP="003B49EB">
            <w:pPr>
              <w:pStyle w:val="7Tablecopybulleted"/>
              <w:numPr>
                <w:ilvl w:val="0"/>
                <w:numId w:val="8"/>
              </w:numPr>
              <w:tabs>
                <w:tab w:val="num" w:pos="360"/>
              </w:tabs>
              <w:ind w:left="0" w:firstLine="0"/>
              <w:rPr>
                <w:lang w:val="en-GB"/>
              </w:rPr>
            </w:pPr>
            <w:r>
              <w:rPr>
                <w:lang w:val="en-GB"/>
              </w:rPr>
              <w:t>What constitutes sexual harassment and sexual violence and why these are always unacceptable</w:t>
            </w:r>
          </w:p>
          <w:p w14:paraId="66B7B2CD" w14:textId="248C9945" w:rsidR="007720B8" w:rsidRPr="00F50B8A" w:rsidRDefault="007720B8" w:rsidP="003B49EB">
            <w:pPr>
              <w:pStyle w:val="7Tablecopybulleted"/>
              <w:numPr>
                <w:ilvl w:val="0"/>
                <w:numId w:val="8"/>
              </w:numPr>
              <w:tabs>
                <w:tab w:val="num" w:pos="360"/>
              </w:tabs>
              <w:ind w:left="360" w:hanging="360"/>
              <w:rPr>
                <w:lang w:val="en-GB"/>
              </w:rPr>
            </w:pPr>
            <w:r>
              <w:rPr>
                <w:lang w:val="en-GB"/>
              </w:rPr>
              <w:t>The legal rights and responsibilities regarding equality (particularly with reference to the protected characteristics as defined in the Equality Ac</w:t>
            </w:r>
            <w:r w:rsidR="00F50B8A">
              <w:rPr>
                <w:lang w:val="en-GB"/>
              </w:rPr>
              <w:t>t</w:t>
            </w:r>
            <w:r>
              <w:rPr>
                <w:lang w:val="en-GB"/>
              </w:rPr>
              <w:t xml:space="preserve"> 2010) and that everyone is unique and equal</w:t>
            </w:r>
          </w:p>
        </w:tc>
      </w:tr>
      <w:tr w:rsidR="007720B8" w14:paraId="76529E68" w14:textId="77777777" w:rsidTr="00F50B8A">
        <w:trPr>
          <w:cantSplit/>
        </w:trPr>
        <w:tc>
          <w:tcPr>
            <w:tcW w:w="225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6EC8FE6" w14:textId="77777777" w:rsidR="007720B8" w:rsidRDefault="007720B8">
            <w:pPr>
              <w:pStyle w:val="7Tablebodycopy"/>
              <w:rPr>
                <w:lang w:val="en-GB"/>
              </w:rPr>
            </w:pPr>
            <w:r>
              <w:rPr>
                <w:lang w:val="en-GB"/>
              </w:rPr>
              <w:lastRenderedPageBreak/>
              <w:t>Online and media</w:t>
            </w:r>
          </w:p>
          <w:p w14:paraId="2A1F701D" w14:textId="77777777" w:rsidR="007720B8" w:rsidRDefault="007720B8">
            <w:pPr>
              <w:pStyle w:val="7Tablebodycopy"/>
              <w:rPr>
                <w:lang w:val="en-GB"/>
              </w:rPr>
            </w:pPr>
          </w:p>
          <w:p w14:paraId="03EFCA41" w14:textId="77777777" w:rsidR="007720B8" w:rsidRDefault="007720B8">
            <w:pPr>
              <w:pStyle w:val="7Tablebodycopy"/>
              <w:rPr>
                <w:lang w:val="en-GB"/>
              </w:rPr>
            </w:pPr>
          </w:p>
          <w:p w14:paraId="5F96A722" w14:textId="77777777" w:rsidR="007720B8" w:rsidRDefault="007720B8">
            <w:pPr>
              <w:pStyle w:val="7Tablebodycopy"/>
              <w:rPr>
                <w:lang w:val="en-GB"/>
              </w:rPr>
            </w:pPr>
          </w:p>
          <w:p w14:paraId="5B95CD12" w14:textId="77777777" w:rsidR="007720B8" w:rsidRDefault="007720B8">
            <w:pPr>
              <w:pStyle w:val="7Tablebodycopy"/>
              <w:rPr>
                <w:lang w:val="en-GB"/>
              </w:rPr>
            </w:pPr>
          </w:p>
          <w:p w14:paraId="5220BBB2" w14:textId="77777777" w:rsidR="007720B8" w:rsidRDefault="007720B8">
            <w:pPr>
              <w:pStyle w:val="7Tablebodycopy"/>
              <w:rPr>
                <w:lang w:val="en-GB"/>
              </w:rPr>
            </w:pPr>
          </w:p>
          <w:p w14:paraId="13CB595B" w14:textId="77777777" w:rsidR="007720B8" w:rsidRDefault="007720B8">
            <w:pPr>
              <w:pStyle w:val="7Tablebodycopy"/>
              <w:rPr>
                <w:lang w:val="en-GB"/>
              </w:rPr>
            </w:pPr>
          </w:p>
          <w:p w14:paraId="6D9C8D39" w14:textId="77777777" w:rsidR="007720B8" w:rsidRDefault="007720B8">
            <w:pPr>
              <w:pStyle w:val="7Tablebodycopy"/>
              <w:rPr>
                <w:lang w:val="en-GB"/>
              </w:rPr>
            </w:pPr>
          </w:p>
          <w:p w14:paraId="675E05EE" w14:textId="77777777" w:rsidR="007720B8" w:rsidRDefault="007720B8">
            <w:pPr>
              <w:pStyle w:val="7Tablebodycopy"/>
              <w:rPr>
                <w:lang w:val="en-GB"/>
              </w:rPr>
            </w:pPr>
          </w:p>
          <w:p w14:paraId="2FC17F8B" w14:textId="77777777" w:rsidR="007720B8" w:rsidRDefault="007720B8">
            <w:pPr>
              <w:pStyle w:val="7Tablebodycopy"/>
              <w:rPr>
                <w:lang w:val="en-GB"/>
              </w:rPr>
            </w:pPr>
          </w:p>
          <w:p w14:paraId="0A4F7224" w14:textId="77777777" w:rsidR="007720B8" w:rsidRDefault="007720B8">
            <w:pPr>
              <w:pStyle w:val="7Tablebodycopy"/>
              <w:rPr>
                <w:lang w:val="en-GB"/>
              </w:rPr>
            </w:pPr>
          </w:p>
          <w:p w14:paraId="5AE48A43" w14:textId="77777777" w:rsidR="007720B8" w:rsidRDefault="007720B8">
            <w:pPr>
              <w:pStyle w:val="7Tablebodycopy"/>
              <w:rPr>
                <w:lang w:val="en-GB"/>
              </w:rPr>
            </w:pPr>
          </w:p>
          <w:p w14:paraId="56EE48EE" w14:textId="77777777" w:rsidR="007720B8" w:rsidRDefault="007720B8" w:rsidP="00F50B8A">
            <w:pPr>
              <w:pStyle w:val="7Tablebodycopy"/>
              <w:rPr>
                <w:lang w:val="en-GB"/>
              </w:rPr>
            </w:pPr>
          </w:p>
        </w:tc>
        <w:tc>
          <w:tcPr>
            <w:tcW w:w="11772" w:type="dxa"/>
            <w:tcBorders>
              <w:top w:val="single" w:sz="4" w:space="0" w:color="B9B9B9"/>
              <w:left w:val="single" w:sz="4" w:space="0" w:color="B9B9B9"/>
              <w:bottom w:val="single" w:sz="4" w:space="0" w:color="B9B9B9"/>
              <w:right w:val="single" w:sz="4" w:space="0" w:color="B9B9B9"/>
            </w:tcBorders>
          </w:tcPr>
          <w:p w14:paraId="533D2959" w14:textId="77777777" w:rsidR="007720B8" w:rsidRDefault="007720B8" w:rsidP="003B49EB">
            <w:pPr>
              <w:pStyle w:val="7Tablecopybulleted"/>
              <w:numPr>
                <w:ilvl w:val="0"/>
                <w:numId w:val="8"/>
              </w:numPr>
              <w:tabs>
                <w:tab w:val="num" w:pos="360"/>
              </w:tabs>
              <w:ind w:left="360" w:hanging="360"/>
              <w:rPr>
                <w:lang w:val="en-GB"/>
              </w:rPr>
            </w:pPr>
            <w:r>
              <w:rPr>
                <w:lang w:val="en-GB"/>
              </w:rPr>
              <w:t>Their rights, responsibilities and opportunities online, including that the same expectations of behaviour apply in all contexts, including online</w:t>
            </w:r>
          </w:p>
          <w:p w14:paraId="366A3136" w14:textId="77777777" w:rsidR="007720B8" w:rsidRDefault="007720B8" w:rsidP="003B49EB">
            <w:pPr>
              <w:pStyle w:val="7Tablecopybulleted"/>
              <w:numPr>
                <w:ilvl w:val="0"/>
                <w:numId w:val="8"/>
              </w:numPr>
              <w:tabs>
                <w:tab w:val="num" w:pos="360"/>
              </w:tabs>
              <w:ind w:left="360" w:hanging="360"/>
              <w:rPr>
                <w:lang w:val="en-GB"/>
              </w:rPr>
            </w:pPr>
            <w:r>
              <w:rPr>
                <w:lang w:val="en-GB"/>
              </w:rPr>
              <w:t>About online risks, including that any material someone provides to another has the potential to be shared online and the difficulty of removing potentially compromising material placed online</w:t>
            </w:r>
          </w:p>
          <w:p w14:paraId="01892BE9" w14:textId="77777777" w:rsidR="007720B8" w:rsidRDefault="007720B8" w:rsidP="003B49EB">
            <w:pPr>
              <w:pStyle w:val="7Tablecopybulleted"/>
              <w:numPr>
                <w:ilvl w:val="0"/>
                <w:numId w:val="8"/>
              </w:numPr>
              <w:tabs>
                <w:tab w:val="num" w:pos="360"/>
              </w:tabs>
              <w:ind w:left="0" w:firstLine="0"/>
              <w:rPr>
                <w:lang w:val="en-GB"/>
              </w:rPr>
            </w:pPr>
            <w:r>
              <w:rPr>
                <w:lang w:val="en-GB"/>
              </w:rPr>
              <w:t>Not to provide material to others that they would not want shared further and not to share personal material which is sent to them</w:t>
            </w:r>
          </w:p>
          <w:p w14:paraId="3D55F045" w14:textId="77777777" w:rsidR="007720B8" w:rsidRDefault="007720B8" w:rsidP="003B49EB">
            <w:pPr>
              <w:pStyle w:val="7Tablecopybulleted"/>
              <w:numPr>
                <w:ilvl w:val="0"/>
                <w:numId w:val="8"/>
              </w:numPr>
              <w:tabs>
                <w:tab w:val="num" w:pos="360"/>
              </w:tabs>
              <w:ind w:left="0" w:firstLine="0"/>
              <w:rPr>
                <w:lang w:val="en-GB"/>
              </w:rPr>
            </w:pPr>
            <w:r>
              <w:rPr>
                <w:lang w:val="en-GB"/>
              </w:rPr>
              <w:t>What to do and where to get support to report material or manage issues online</w:t>
            </w:r>
          </w:p>
          <w:p w14:paraId="6BAD6201" w14:textId="77777777" w:rsidR="007720B8" w:rsidRDefault="007720B8" w:rsidP="003B49EB">
            <w:pPr>
              <w:pStyle w:val="7Tablecopybulleted"/>
              <w:numPr>
                <w:ilvl w:val="0"/>
                <w:numId w:val="8"/>
              </w:numPr>
              <w:tabs>
                <w:tab w:val="num" w:pos="360"/>
              </w:tabs>
              <w:ind w:left="0" w:firstLine="0"/>
              <w:rPr>
                <w:lang w:val="en-GB"/>
              </w:rPr>
            </w:pPr>
            <w:r>
              <w:rPr>
                <w:lang w:val="en-GB"/>
              </w:rPr>
              <w:t>The impact of viewing harmful content</w:t>
            </w:r>
          </w:p>
          <w:p w14:paraId="68413C75" w14:textId="77777777" w:rsidR="007720B8" w:rsidRDefault="007720B8" w:rsidP="003B49EB">
            <w:pPr>
              <w:pStyle w:val="7Tablecopybulleted"/>
              <w:numPr>
                <w:ilvl w:val="0"/>
                <w:numId w:val="8"/>
              </w:numPr>
              <w:tabs>
                <w:tab w:val="num" w:pos="360"/>
              </w:tabs>
              <w:ind w:left="360" w:hanging="360"/>
              <w:rPr>
                <w:lang w:val="en-GB"/>
              </w:rPr>
            </w:pPr>
            <w:r>
              <w:rPr>
                <w:lang w:val="en-GB"/>
              </w:rPr>
              <w:t>That specifically sexually explicit material e.g. pornography presents a distorted picture of sexual behaviours, can damage the way people see themselves in relation to others and negatively affect how they behave towards sexual partners</w:t>
            </w:r>
          </w:p>
          <w:p w14:paraId="105E9108" w14:textId="77777777" w:rsidR="007720B8" w:rsidRDefault="007720B8" w:rsidP="003B49EB">
            <w:pPr>
              <w:pStyle w:val="7Tablecopybulleted"/>
              <w:numPr>
                <w:ilvl w:val="0"/>
                <w:numId w:val="8"/>
              </w:numPr>
              <w:tabs>
                <w:tab w:val="num" w:pos="360"/>
              </w:tabs>
              <w:ind w:left="360" w:hanging="360"/>
              <w:rPr>
                <w:lang w:val="en-GB"/>
              </w:rPr>
            </w:pPr>
            <w:r>
              <w:rPr>
                <w:lang w:val="en-GB"/>
              </w:rPr>
              <w:t>That sharing and viewing indecent images of children (including those created by children) is a criminal offence which carries severe penalties including jail</w:t>
            </w:r>
            <w:r w:rsidR="00F07BBE">
              <w:rPr>
                <w:lang w:val="en-GB"/>
              </w:rPr>
              <w:t xml:space="preserve"> sentences</w:t>
            </w:r>
          </w:p>
          <w:p w14:paraId="1C47858C" w14:textId="4E37F7FD" w:rsidR="007720B8" w:rsidRPr="00F50B8A" w:rsidRDefault="007720B8" w:rsidP="003B49EB">
            <w:pPr>
              <w:pStyle w:val="7Tablecopybulleted"/>
              <w:numPr>
                <w:ilvl w:val="0"/>
                <w:numId w:val="8"/>
              </w:numPr>
              <w:tabs>
                <w:tab w:val="num" w:pos="360"/>
              </w:tabs>
              <w:ind w:left="0" w:firstLine="0"/>
              <w:rPr>
                <w:lang w:val="en-GB"/>
              </w:rPr>
            </w:pPr>
            <w:r>
              <w:rPr>
                <w:lang w:val="en-GB"/>
              </w:rPr>
              <w:t>How information and data is generated, collected, shared and used online</w:t>
            </w:r>
          </w:p>
        </w:tc>
      </w:tr>
      <w:tr w:rsidR="007720B8" w14:paraId="32A12282" w14:textId="77777777" w:rsidTr="00F50B8A">
        <w:trPr>
          <w:cantSplit/>
        </w:trPr>
        <w:tc>
          <w:tcPr>
            <w:tcW w:w="225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259D2EB" w14:textId="77777777" w:rsidR="007720B8" w:rsidRDefault="007720B8">
            <w:pPr>
              <w:pStyle w:val="7Tablebodycopy"/>
              <w:rPr>
                <w:lang w:val="en-GB"/>
              </w:rPr>
            </w:pPr>
            <w:r>
              <w:rPr>
                <w:lang w:val="en-GB"/>
              </w:rPr>
              <w:t>Being safe</w:t>
            </w:r>
          </w:p>
          <w:p w14:paraId="5C71F136" w14:textId="77777777" w:rsidR="007720B8" w:rsidRDefault="007720B8">
            <w:pPr>
              <w:pStyle w:val="7Tablebodycopy"/>
              <w:rPr>
                <w:lang w:val="en-GB"/>
              </w:rPr>
            </w:pPr>
          </w:p>
          <w:p w14:paraId="62199465" w14:textId="77777777" w:rsidR="007720B8" w:rsidRDefault="007720B8">
            <w:pPr>
              <w:pStyle w:val="7Tablebodycopy"/>
              <w:rPr>
                <w:lang w:val="en-GB"/>
              </w:rPr>
            </w:pPr>
          </w:p>
          <w:p w14:paraId="0DA123B1" w14:textId="77777777" w:rsidR="007720B8" w:rsidRDefault="007720B8">
            <w:pPr>
              <w:pStyle w:val="7Tablebodycopy"/>
              <w:rPr>
                <w:lang w:val="en-GB"/>
              </w:rPr>
            </w:pPr>
          </w:p>
          <w:p w14:paraId="797E50C6" w14:textId="77777777" w:rsidR="007720B8" w:rsidRDefault="007720B8" w:rsidP="00F50B8A">
            <w:pPr>
              <w:pStyle w:val="7Tablebodycopy"/>
              <w:rPr>
                <w:lang w:val="en-GB"/>
              </w:rPr>
            </w:pPr>
          </w:p>
        </w:tc>
        <w:tc>
          <w:tcPr>
            <w:tcW w:w="11772" w:type="dxa"/>
            <w:tcBorders>
              <w:top w:val="single" w:sz="4" w:space="0" w:color="B9B9B9"/>
              <w:left w:val="single" w:sz="4" w:space="0" w:color="B9B9B9"/>
              <w:bottom w:val="single" w:sz="4" w:space="0" w:color="B9B9B9"/>
              <w:right w:val="single" w:sz="4" w:space="0" w:color="B9B9B9"/>
            </w:tcBorders>
          </w:tcPr>
          <w:p w14:paraId="58A201D0" w14:textId="77777777" w:rsidR="007720B8" w:rsidRDefault="007720B8" w:rsidP="003B49EB">
            <w:pPr>
              <w:pStyle w:val="7Tablecopybulleted"/>
              <w:numPr>
                <w:ilvl w:val="0"/>
                <w:numId w:val="8"/>
              </w:numPr>
              <w:tabs>
                <w:tab w:val="num" w:pos="360"/>
              </w:tabs>
              <w:ind w:left="360" w:hanging="360"/>
              <w:rPr>
                <w:lang w:val="en-GB"/>
              </w:rPr>
            </w:pPr>
            <w:r>
              <w:rPr>
                <w:lang w:val="en-GB"/>
              </w:rPr>
              <w:t>The concepts of, and laws relating to, sexual consent, sexual exploitation, abuse, grooming, coercion, harassment, rape, domestic abuse, forced marriage, honour-based violence and FGM, and how these can affect current and future relationships</w:t>
            </w:r>
          </w:p>
          <w:p w14:paraId="62EBF9A1" w14:textId="13F7786A" w:rsidR="007720B8" w:rsidRPr="00F50B8A" w:rsidRDefault="007720B8" w:rsidP="003B49EB">
            <w:pPr>
              <w:pStyle w:val="7Tablecopybulleted"/>
              <w:numPr>
                <w:ilvl w:val="0"/>
                <w:numId w:val="8"/>
              </w:numPr>
              <w:tabs>
                <w:tab w:val="num" w:pos="360"/>
              </w:tabs>
              <w:ind w:left="360" w:hanging="360"/>
              <w:rPr>
                <w:lang w:val="en-GB"/>
              </w:rPr>
            </w:pPr>
            <w:r>
              <w:rPr>
                <w:lang w:val="en-GB"/>
              </w:rPr>
              <w:t>How people can actively communicate and recognise consent from others, including sexual consent, and how and when consent can be withdrawn (in all contexts, including online)</w:t>
            </w:r>
          </w:p>
        </w:tc>
      </w:tr>
      <w:tr w:rsidR="007720B8" w14:paraId="059BB2EC" w14:textId="77777777" w:rsidTr="00F50B8A">
        <w:trPr>
          <w:cantSplit/>
        </w:trPr>
        <w:tc>
          <w:tcPr>
            <w:tcW w:w="225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CA14512" w14:textId="77777777" w:rsidR="007720B8" w:rsidRDefault="007720B8">
            <w:pPr>
              <w:pStyle w:val="7Tablebodycopy"/>
              <w:rPr>
                <w:lang w:val="en-GB"/>
              </w:rPr>
            </w:pPr>
            <w:r>
              <w:rPr>
                <w:lang w:val="en-GB"/>
              </w:rPr>
              <w:lastRenderedPageBreak/>
              <w:t>Intimate and sexual relationships, including sexual health</w:t>
            </w:r>
          </w:p>
          <w:p w14:paraId="0C6C2CD5" w14:textId="77777777" w:rsidR="007720B8" w:rsidRDefault="007720B8">
            <w:pPr>
              <w:pStyle w:val="7Tablebodycopy"/>
              <w:rPr>
                <w:lang w:val="en-GB"/>
              </w:rPr>
            </w:pPr>
          </w:p>
          <w:p w14:paraId="709E88E4" w14:textId="77777777" w:rsidR="007720B8" w:rsidRDefault="007720B8">
            <w:pPr>
              <w:pStyle w:val="7Tablebodycopy"/>
              <w:rPr>
                <w:lang w:val="en-GB"/>
              </w:rPr>
            </w:pPr>
          </w:p>
          <w:p w14:paraId="508C98E9" w14:textId="77777777" w:rsidR="007720B8" w:rsidRDefault="007720B8">
            <w:pPr>
              <w:pStyle w:val="7Tablebodycopy"/>
              <w:rPr>
                <w:lang w:val="en-GB"/>
              </w:rPr>
            </w:pPr>
          </w:p>
          <w:p w14:paraId="779F8E76" w14:textId="77777777" w:rsidR="007720B8" w:rsidRDefault="007720B8">
            <w:pPr>
              <w:pStyle w:val="7Tablebodycopy"/>
              <w:rPr>
                <w:lang w:val="en-GB"/>
              </w:rPr>
            </w:pPr>
          </w:p>
          <w:p w14:paraId="7818863E" w14:textId="77777777" w:rsidR="007720B8" w:rsidRDefault="007720B8">
            <w:pPr>
              <w:pStyle w:val="7Tablebodycopy"/>
              <w:rPr>
                <w:lang w:val="en-GB"/>
              </w:rPr>
            </w:pPr>
          </w:p>
          <w:p w14:paraId="44F69B9A" w14:textId="77777777" w:rsidR="007720B8" w:rsidRDefault="007720B8">
            <w:pPr>
              <w:pStyle w:val="7Tablebodycopy"/>
              <w:rPr>
                <w:lang w:val="en-GB"/>
              </w:rPr>
            </w:pPr>
          </w:p>
          <w:p w14:paraId="5F07D11E" w14:textId="77777777" w:rsidR="007720B8" w:rsidRDefault="007720B8">
            <w:pPr>
              <w:pStyle w:val="7Tablebodycopy"/>
              <w:rPr>
                <w:lang w:val="en-GB"/>
              </w:rPr>
            </w:pPr>
          </w:p>
          <w:p w14:paraId="41508A3C" w14:textId="77777777" w:rsidR="007720B8" w:rsidRDefault="007720B8">
            <w:pPr>
              <w:pStyle w:val="7Tablebodycopy"/>
              <w:rPr>
                <w:lang w:val="en-GB"/>
              </w:rPr>
            </w:pPr>
          </w:p>
          <w:p w14:paraId="43D6B1D6" w14:textId="77777777" w:rsidR="007720B8" w:rsidRDefault="007720B8">
            <w:pPr>
              <w:pStyle w:val="7Tablebodycopy"/>
              <w:rPr>
                <w:lang w:val="en-GB"/>
              </w:rPr>
            </w:pPr>
          </w:p>
          <w:p w14:paraId="17DBC151" w14:textId="77777777" w:rsidR="007720B8" w:rsidRDefault="007720B8">
            <w:pPr>
              <w:pStyle w:val="7Tablebodycopy"/>
              <w:rPr>
                <w:lang w:val="en-GB"/>
              </w:rPr>
            </w:pPr>
          </w:p>
          <w:p w14:paraId="6F8BD81B" w14:textId="77777777" w:rsidR="007720B8" w:rsidRDefault="007720B8">
            <w:pPr>
              <w:pStyle w:val="7Tablebodycopy"/>
              <w:rPr>
                <w:lang w:val="en-GB"/>
              </w:rPr>
            </w:pPr>
          </w:p>
          <w:p w14:paraId="2613E9C1" w14:textId="77777777" w:rsidR="007720B8" w:rsidRDefault="007720B8">
            <w:pPr>
              <w:pStyle w:val="7Tablebodycopy"/>
              <w:rPr>
                <w:lang w:val="en-GB"/>
              </w:rPr>
            </w:pPr>
          </w:p>
          <w:p w14:paraId="1037B8A3" w14:textId="77777777" w:rsidR="007720B8" w:rsidRDefault="007720B8">
            <w:pPr>
              <w:pStyle w:val="7Tablebodycopy"/>
              <w:rPr>
                <w:lang w:val="en-GB"/>
              </w:rPr>
            </w:pPr>
          </w:p>
          <w:p w14:paraId="687C6DE0" w14:textId="77777777" w:rsidR="007720B8" w:rsidRDefault="007720B8">
            <w:pPr>
              <w:pStyle w:val="7Tablebodycopy"/>
              <w:rPr>
                <w:lang w:val="en-GB"/>
              </w:rPr>
            </w:pPr>
          </w:p>
          <w:p w14:paraId="5B2F9378" w14:textId="77777777" w:rsidR="007720B8" w:rsidRDefault="007720B8">
            <w:pPr>
              <w:pStyle w:val="7Tablebodycopy"/>
              <w:rPr>
                <w:lang w:val="en-GB"/>
              </w:rPr>
            </w:pPr>
          </w:p>
          <w:p w14:paraId="6AB3CD3C" w14:textId="77777777" w:rsidR="009906FD" w:rsidRDefault="009906FD" w:rsidP="009906FD">
            <w:pPr>
              <w:pStyle w:val="7Tablebodycopy"/>
              <w:rPr>
                <w:lang w:val="en-GB"/>
              </w:rPr>
            </w:pPr>
          </w:p>
          <w:p w14:paraId="3B88899E" w14:textId="77777777" w:rsidR="007720B8" w:rsidRDefault="007720B8">
            <w:pPr>
              <w:pStyle w:val="7Tablebodycopy"/>
              <w:rPr>
                <w:lang w:val="en-GB"/>
              </w:rPr>
            </w:pPr>
          </w:p>
          <w:p w14:paraId="69E2BB2B" w14:textId="77777777" w:rsidR="007720B8" w:rsidRDefault="007720B8" w:rsidP="00DD7E54">
            <w:pPr>
              <w:pStyle w:val="7Tablebodycopy"/>
              <w:ind w:left="720"/>
              <w:rPr>
                <w:lang w:val="en-GB"/>
              </w:rPr>
            </w:pPr>
          </w:p>
        </w:tc>
        <w:tc>
          <w:tcPr>
            <w:tcW w:w="11772" w:type="dxa"/>
            <w:tcBorders>
              <w:top w:val="single" w:sz="4" w:space="0" w:color="B9B9B9"/>
              <w:left w:val="single" w:sz="4" w:space="0" w:color="B9B9B9"/>
              <w:bottom w:val="single" w:sz="4" w:space="0" w:color="B9B9B9"/>
              <w:right w:val="single" w:sz="4" w:space="0" w:color="B9B9B9"/>
            </w:tcBorders>
          </w:tcPr>
          <w:p w14:paraId="39997D30" w14:textId="77777777" w:rsidR="007720B8" w:rsidRDefault="007720B8" w:rsidP="003B49EB">
            <w:pPr>
              <w:pStyle w:val="7Tablecopybulleted"/>
              <w:numPr>
                <w:ilvl w:val="0"/>
                <w:numId w:val="8"/>
              </w:numPr>
              <w:tabs>
                <w:tab w:val="num" w:pos="360"/>
              </w:tabs>
              <w:ind w:left="360" w:hanging="360"/>
              <w:rPr>
                <w:lang w:val="en-GB"/>
              </w:rPr>
            </w:pPr>
            <w:r>
              <w:rPr>
                <w:lang w:val="en-GB"/>
              </w:rPr>
              <w:t>How to recognise the characteristics and positive aspects of healthy one-to-one intimate relationships, which include mutual respect, consent, loyalty, trust, shared interests and outlook, sex and friendship</w:t>
            </w:r>
          </w:p>
          <w:p w14:paraId="13208239" w14:textId="77777777" w:rsidR="007720B8" w:rsidRDefault="007720B8" w:rsidP="003B49EB">
            <w:pPr>
              <w:pStyle w:val="7Tablecopybulleted"/>
              <w:numPr>
                <w:ilvl w:val="0"/>
                <w:numId w:val="8"/>
              </w:numPr>
              <w:tabs>
                <w:tab w:val="num" w:pos="360"/>
              </w:tabs>
              <w:ind w:left="360" w:hanging="360"/>
              <w:rPr>
                <w:lang w:val="en-GB"/>
              </w:rPr>
            </w:pPr>
            <w:r>
              <w:rPr>
                <w:lang w:val="en-GB"/>
              </w:rPr>
              <w:t>That all aspects of health can be affected by choices they make in sex and relationships, positively or negatively, e.g. physical, emotional, mental, sexual and reproductive health and wellbeing</w:t>
            </w:r>
          </w:p>
          <w:p w14:paraId="59216633" w14:textId="77777777" w:rsidR="007720B8" w:rsidRDefault="007720B8" w:rsidP="003B49EB">
            <w:pPr>
              <w:pStyle w:val="7Tablecopybulleted"/>
              <w:numPr>
                <w:ilvl w:val="0"/>
                <w:numId w:val="8"/>
              </w:numPr>
              <w:tabs>
                <w:tab w:val="num" w:pos="360"/>
              </w:tabs>
              <w:ind w:left="0" w:firstLine="0"/>
              <w:rPr>
                <w:lang w:val="en-GB"/>
              </w:rPr>
            </w:pPr>
            <w:r>
              <w:rPr>
                <w:lang w:val="en-GB"/>
              </w:rPr>
              <w:t>The facts about reproductive health, including fertility and the potential impact of lifestyle on fertility for men and women</w:t>
            </w:r>
          </w:p>
          <w:p w14:paraId="769DA5C8" w14:textId="77777777" w:rsidR="007720B8" w:rsidRDefault="007720B8" w:rsidP="003B49EB">
            <w:pPr>
              <w:pStyle w:val="7Tablecopybulleted"/>
              <w:numPr>
                <w:ilvl w:val="0"/>
                <w:numId w:val="8"/>
              </w:numPr>
              <w:tabs>
                <w:tab w:val="num" w:pos="360"/>
              </w:tabs>
              <w:ind w:left="360" w:hanging="360"/>
              <w:rPr>
                <w:lang w:val="en-GB"/>
              </w:rPr>
            </w:pPr>
            <w:r>
              <w:rPr>
                <w:lang w:val="en-GB"/>
              </w:rPr>
              <w:t>That there are a range of strategies for identifying and managing sexual pressure, including understanding peer pressure, resisting pressure and not pressurising others</w:t>
            </w:r>
          </w:p>
          <w:p w14:paraId="70872662" w14:textId="77777777" w:rsidR="007720B8" w:rsidRDefault="007720B8" w:rsidP="003B49EB">
            <w:pPr>
              <w:pStyle w:val="7Tablecopybulleted"/>
              <w:numPr>
                <w:ilvl w:val="0"/>
                <w:numId w:val="8"/>
              </w:numPr>
              <w:tabs>
                <w:tab w:val="num" w:pos="360"/>
              </w:tabs>
              <w:ind w:left="0" w:firstLine="0"/>
              <w:rPr>
                <w:lang w:val="en-GB"/>
              </w:rPr>
            </w:pPr>
            <w:r>
              <w:rPr>
                <w:lang w:val="en-GB"/>
              </w:rPr>
              <w:t>That they have a choice to delay sex or to enjoy intimacy without sex</w:t>
            </w:r>
          </w:p>
          <w:p w14:paraId="2D589DB7" w14:textId="77777777" w:rsidR="007720B8" w:rsidRDefault="007720B8" w:rsidP="003B49EB">
            <w:pPr>
              <w:pStyle w:val="7Tablecopybulleted"/>
              <w:numPr>
                <w:ilvl w:val="0"/>
                <w:numId w:val="8"/>
              </w:numPr>
              <w:tabs>
                <w:tab w:val="num" w:pos="360"/>
              </w:tabs>
              <w:ind w:left="0" w:firstLine="0"/>
              <w:rPr>
                <w:lang w:val="en-GB"/>
              </w:rPr>
            </w:pPr>
            <w:r>
              <w:rPr>
                <w:lang w:val="en-GB"/>
              </w:rPr>
              <w:t>The facts about the full range of contraceptive choices, efficacy and options available</w:t>
            </w:r>
          </w:p>
          <w:p w14:paraId="7B8FF679" w14:textId="77777777" w:rsidR="007720B8" w:rsidRDefault="007720B8" w:rsidP="003B49EB">
            <w:pPr>
              <w:pStyle w:val="7Tablecopybulleted"/>
              <w:numPr>
                <w:ilvl w:val="0"/>
                <w:numId w:val="8"/>
              </w:numPr>
              <w:tabs>
                <w:tab w:val="num" w:pos="360"/>
              </w:tabs>
              <w:ind w:left="0" w:firstLine="0"/>
              <w:rPr>
                <w:lang w:val="en-GB"/>
              </w:rPr>
            </w:pPr>
            <w:r>
              <w:rPr>
                <w:lang w:val="en-GB"/>
              </w:rPr>
              <w:t>The facts around pregnancy including miscarriage</w:t>
            </w:r>
          </w:p>
          <w:p w14:paraId="7B906541" w14:textId="77777777" w:rsidR="007720B8" w:rsidRDefault="007720B8" w:rsidP="003B49EB">
            <w:pPr>
              <w:pStyle w:val="7Tablecopybulleted"/>
              <w:numPr>
                <w:ilvl w:val="0"/>
                <w:numId w:val="8"/>
              </w:numPr>
              <w:tabs>
                <w:tab w:val="num" w:pos="360"/>
              </w:tabs>
              <w:ind w:left="360" w:hanging="360"/>
              <w:rPr>
                <w:lang w:val="en-GB"/>
              </w:rPr>
            </w:pPr>
            <w:r>
              <w:rPr>
                <w:lang w:val="en-GB"/>
              </w:rPr>
              <w:t>That there are choices in relation to pregnancy (with medically and legally accurate, impartial information on all options, including keeping the baby, adoption, abortion and where to get further help)</w:t>
            </w:r>
          </w:p>
          <w:p w14:paraId="32524C81" w14:textId="77777777" w:rsidR="007720B8" w:rsidRDefault="007720B8" w:rsidP="003B49EB">
            <w:pPr>
              <w:pStyle w:val="7Tablecopybulleted"/>
              <w:numPr>
                <w:ilvl w:val="0"/>
                <w:numId w:val="8"/>
              </w:numPr>
              <w:tabs>
                <w:tab w:val="num" w:pos="360"/>
              </w:tabs>
              <w:ind w:left="360" w:hanging="360"/>
              <w:rPr>
                <w:lang w:val="en-GB"/>
              </w:rPr>
            </w:pPr>
            <w:r>
              <w:rPr>
                <w:lang w:val="en-GB"/>
              </w:rPr>
              <w:t>How the different sexually transmitted infections (STIs), including HIV/AIDs, are transmitted, how risk can be reduced through safer sex (including through condom use) and the importance of and facts about testing</w:t>
            </w:r>
          </w:p>
          <w:p w14:paraId="71EDA2AD" w14:textId="77777777" w:rsidR="007720B8" w:rsidRDefault="007720B8" w:rsidP="003B49EB">
            <w:pPr>
              <w:pStyle w:val="7Tablecopybulleted"/>
              <w:numPr>
                <w:ilvl w:val="0"/>
                <w:numId w:val="8"/>
              </w:numPr>
              <w:tabs>
                <w:tab w:val="num" w:pos="360"/>
              </w:tabs>
              <w:ind w:left="0" w:firstLine="0"/>
              <w:rPr>
                <w:lang w:val="en-GB"/>
              </w:rPr>
            </w:pPr>
            <w:r>
              <w:rPr>
                <w:lang w:val="en-GB"/>
              </w:rPr>
              <w:t>About the prevalence of some STIs, the impact they can have on those who contract them and key facts about treatment</w:t>
            </w:r>
          </w:p>
          <w:p w14:paraId="0F6AFDAB" w14:textId="77777777" w:rsidR="007720B8" w:rsidRDefault="007720B8" w:rsidP="003B49EB">
            <w:pPr>
              <w:pStyle w:val="7Tablecopybulleted"/>
              <w:numPr>
                <w:ilvl w:val="0"/>
                <w:numId w:val="8"/>
              </w:numPr>
              <w:tabs>
                <w:tab w:val="num" w:pos="360"/>
              </w:tabs>
              <w:ind w:left="0" w:firstLine="0"/>
              <w:rPr>
                <w:lang w:val="en-GB"/>
              </w:rPr>
            </w:pPr>
            <w:r>
              <w:rPr>
                <w:lang w:val="en-GB"/>
              </w:rPr>
              <w:t>How the use of alcohol and drugs can lead to risky sexual behaviour</w:t>
            </w:r>
          </w:p>
          <w:p w14:paraId="6040A430" w14:textId="77777777" w:rsidR="007720B8" w:rsidRDefault="007720B8" w:rsidP="003B49EB">
            <w:pPr>
              <w:pStyle w:val="7Tablecopybulleted"/>
              <w:numPr>
                <w:ilvl w:val="0"/>
                <w:numId w:val="8"/>
              </w:numPr>
              <w:tabs>
                <w:tab w:val="num" w:pos="360"/>
              </w:tabs>
              <w:ind w:left="0" w:firstLine="0"/>
              <w:rPr>
                <w:lang w:val="en-GB"/>
              </w:rPr>
            </w:pPr>
            <w:r>
              <w:rPr>
                <w:lang w:val="en-GB"/>
              </w:rPr>
              <w:t>How to get further advice, including how and where to access confidential sexual and reproductive health advice and treatment</w:t>
            </w:r>
          </w:p>
          <w:p w14:paraId="2D3F0BEC" w14:textId="77777777" w:rsidR="007720B8" w:rsidRDefault="007720B8" w:rsidP="00F50B8A">
            <w:pPr>
              <w:pStyle w:val="7Tablecopybulleted"/>
              <w:numPr>
                <w:ilvl w:val="0"/>
                <w:numId w:val="0"/>
              </w:numPr>
              <w:tabs>
                <w:tab w:val="left" w:pos="720"/>
              </w:tabs>
              <w:rPr>
                <w:lang w:val="en-GB"/>
              </w:rPr>
            </w:pPr>
          </w:p>
        </w:tc>
      </w:tr>
    </w:tbl>
    <w:p w14:paraId="4B4D7232" w14:textId="77777777" w:rsidR="007720B8" w:rsidRDefault="007720B8" w:rsidP="007720B8"/>
    <w:p w14:paraId="2093CA67" w14:textId="77777777" w:rsidR="0005473E" w:rsidRDefault="0005473E" w:rsidP="00CA055B">
      <w:pPr>
        <w:sectPr w:rsidR="0005473E" w:rsidSect="009906FD">
          <w:pgSz w:w="16840" w:h="11900" w:orient="landscape" w:code="9"/>
          <w:pgMar w:top="568" w:right="994" w:bottom="426" w:left="1699" w:header="562" w:footer="230" w:gutter="0"/>
          <w:cols w:space="708"/>
          <w:titlePg/>
          <w:docGrid w:linePitch="360"/>
        </w:sectPr>
      </w:pPr>
    </w:p>
    <w:p w14:paraId="2503B197" w14:textId="77777777" w:rsidR="00ED1151" w:rsidRDefault="00ED1151" w:rsidP="0005473E">
      <w:pPr>
        <w:pStyle w:val="Heading3"/>
      </w:pPr>
    </w:p>
    <w:p w14:paraId="1674CB78" w14:textId="77777777" w:rsidR="00081BE8" w:rsidRPr="00081BE8" w:rsidRDefault="00081BE8" w:rsidP="00081BE8">
      <w:pPr>
        <w:pStyle w:val="1bodycopy10pt"/>
        <w:outlineLvl w:val="0"/>
        <w:rPr>
          <w:sz w:val="24"/>
        </w:rPr>
      </w:pPr>
      <w:bookmarkStart w:id="11" w:name="_Toc34135660"/>
      <w:r w:rsidRPr="00081BE8">
        <w:rPr>
          <w:sz w:val="24"/>
        </w:rPr>
        <w:t>Appendix 3: Parent Form: Withdrawal from sex education within RSE</w:t>
      </w:r>
      <w:bookmarkEnd w:id="11"/>
    </w:p>
    <w:p w14:paraId="38288749" w14:textId="77777777" w:rsidR="00081BE8" w:rsidRPr="00081BE8" w:rsidRDefault="00081BE8" w:rsidP="00081BE8">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9"/>
        <w:gridCol w:w="2633"/>
        <w:gridCol w:w="1056"/>
        <w:gridCol w:w="4223"/>
      </w:tblGrid>
      <w:tr w:rsidR="0005473E" w14:paraId="7990A136" w14:textId="77777777" w:rsidTr="000B4F04">
        <w:trPr>
          <w:cantSplit/>
          <w:tblHeader/>
        </w:trPr>
        <w:tc>
          <w:tcPr>
            <w:tcW w:w="9720"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8B0DC4F" w14:textId="77777777" w:rsidR="0005473E" w:rsidRPr="00E72800" w:rsidRDefault="0005473E" w:rsidP="000B4F04">
            <w:pPr>
              <w:pStyle w:val="1bodycopy"/>
              <w:spacing w:after="0"/>
              <w:contextualSpacing/>
              <w:rPr>
                <w:caps/>
                <w:color w:val="F8F8F8"/>
              </w:rPr>
            </w:pPr>
            <w:r>
              <w:rPr>
                <w:caps/>
              </w:rPr>
              <w:t>To be completed by parents</w:t>
            </w:r>
          </w:p>
        </w:tc>
      </w:tr>
      <w:tr w:rsidR="0005473E" w14:paraId="72EFBB02" w14:textId="77777777" w:rsidTr="000B4F04">
        <w:tc>
          <w:tcPr>
            <w:tcW w:w="1710" w:type="dxa"/>
            <w:gridSpan w:val="2"/>
            <w:shd w:val="clear" w:color="auto" w:fill="auto"/>
            <w:tcMar>
              <w:top w:w="113" w:type="dxa"/>
              <w:bottom w:w="113" w:type="dxa"/>
            </w:tcMar>
          </w:tcPr>
          <w:p w14:paraId="39A568CA" w14:textId="77777777" w:rsidR="0005473E" w:rsidRPr="006946A0" w:rsidRDefault="0005473E" w:rsidP="00F07BBE">
            <w:pPr>
              <w:pStyle w:val="7Tablebodycopy"/>
            </w:pPr>
            <w:r>
              <w:t xml:space="preserve">Name of </w:t>
            </w:r>
            <w:r w:rsidR="00F07BBE">
              <w:t>student</w:t>
            </w:r>
          </w:p>
        </w:tc>
        <w:tc>
          <w:tcPr>
            <w:tcW w:w="2670" w:type="dxa"/>
            <w:shd w:val="clear" w:color="auto" w:fill="auto"/>
            <w:tcMar>
              <w:top w:w="113" w:type="dxa"/>
              <w:bottom w:w="113" w:type="dxa"/>
            </w:tcMar>
          </w:tcPr>
          <w:p w14:paraId="20BD9A1A" w14:textId="77777777" w:rsidR="0005473E" w:rsidRDefault="0005473E" w:rsidP="000B4F04">
            <w:pPr>
              <w:pStyle w:val="7Tablebodybulleted"/>
              <w:numPr>
                <w:ilvl w:val="0"/>
                <w:numId w:val="0"/>
              </w:numPr>
            </w:pPr>
          </w:p>
        </w:tc>
        <w:tc>
          <w:tcPr>
            <w:tcW w:w="1056" w:type="dxa"/>
            <w:shd w:val="clear" w:color="auto" w:fill="auto"/>
          </w:tcPr>
          <w:p w14:paraId="799BEDEC" w14:textId="77777777" w:rsidR="0005473E" w:rsidRDefault="00F07BBE" w:rsidP="000B4F04">
            <w:pPr>
              <w:pStyle w:val="7Tablebodybulleted"/>
              <w:numPr>
                <w:ilvl w:val="0"/>
                <w:numId w:val="0"/>
              </w:numPr>
            </w:pPr>
            <w:r>
              <w:t>Tutor Group</w:t>
            </w:r>
          </w:p>
        </w:tc>
        <w:tc>
          <w:tcPr>
            <w:tcW w:w="4284" w:type="dxa"/>
            <w:shd w:val="clear" w:color="auto" w:fill="auto"/>
          </w:tcPr>
          <w:p w14:paraId="0C136CF1" w14:textId="77777777" w:rsidR="0005473E" w:rsidRDefault="0005473E" w:rsidP="000B4F04">
            <w:pPr>
              <w:pStyle w:val="7Tablebodybulleted"/>
              <w:numPr>
                <w:ilvl w:val="0"/>
                <w:numId w:val="0"/>
              </w:numPr>
            </w:pPr>
          </w:p>
        </w:tc>
      </w:tr>
      <w:tr w:rsidR="0005473E" w14:paraId="1CCCBB0A" w14:textId="77777777" w:rsidTr="000B4F04">
        <w:tc>
          <w:tcPr>
            <w:tcW w:w="1710" w:type="dxa"/>
            <w:gridSpan w:val="2"/>
            <w:shd w:val="clear" w:color="auto" w:fill="auto"/>
            <w:tcMar>
              <w:top w:w="113" w:type="dxa"/>
              <w:bottom w:w="113" w:type="dxa"/>
            </w:tcMar>
          </w:tcPr>
          <w:p w14:paraId="2BAC0135" w14:textId="77777777" w:rsidR="0005473E" w:rsidRPr="006946A0" w:rsidRDefault="0005473E" w:rsidP="000B4F04">
            <w:pPr>
              <w:pStyle w:val="7Tablebodycopy"/>
            </w:pPr>
            <w:r>
              <w:t>Name of parent</w:t>
            </w:r>
            <w:r w:rsidR="00F07BBE">
              <w:t>/ carer</w:t>
            </w:r>
          </w:p>
        </w:tc>
        <w:tc>
          <w:tcPr>
            <w:tcW w:w="2670" w:type="dxa"/>
            <w:shd w:val="clear" w:color="auto" w:fill="auto"/>
            <w:tcMar>
              <w:top w:w="113" w:type="dxa"/>
              <w:bottom w:w="113" w:type="dxa"/>
            </w:tcMar>
          </w:tcPr>
          <w:p w14:paraId="0A392C6A" w14:textId="77777777" w:rsidR="0005473E" w:rsidRDefault="0005473E" w:rsidP="000B4F04">
            <w:pPr>
              <w:pStyle w:val="7Tablebodybulleted"/>
              <w:numPr>
                <w:ilvl w:val="0"/>
                <w:numId w:val="0"/>
              </w:numPr>
            </w:pPr>
          </w:p>
        </w:tc>
        <w:tc>
          <w:tcPr>
            <w:tcW w:w="1056" w:type="dxa"/>
            <w:shd w:val="clear" w:color="auto" w:fill="auto"/>
          </w:tcPr>
          <w:p w14:paraId="491072FA" w14:textId="77777777" w:rsidR="0005473E" w:rsidRDefault="0005473E" w:rsidP="000B4F04">
            <w:pPr>
              <w:pStyle w:val="7Tablebodybulleted"/>
              <w:numPr>
                <w:ilvl w:val="0"/>
                <w:numId w:val="0"/>
              </w:numPr>
            </w:pPr>
            <w:r>
              <w:t>Date</w:t>
            </w:r>
          </w:p>
        </w:tc>
        <w:tc>
          <w:tcPr>
            <w:tcW w:w="4284" w:type="dxa"/>
            <w:shd w:val="clear" w:color="auto" w:fill="auto"/>
          </w:tcPr>
          <w:p w14:paraId="290583F9" w14:textId="77777777" w:rsidR="0005473E" w:rsidRDefault="0005473E" w:rsidP="000B4F04">
            <w:pPr>
              <w:pStyle w:val="7Tablebodybulleted"/>
              <w:numPr>
                <w:ilvl w:val="0"/>
                <w:numId w:val="0"/>
              </w:numPr>
            </w:pPr>
          </w:p>
        </w:tc>
      </w:tr>
      <w:tr w:rsidR="0005473E" w14:paraId="7D6AD072" w14:textId="77777777" w:rsidTr="000B4F04">
        <w:tc>
          <w:tcPr>
            <w:tcW w:w="9720" w:type="dxa"/>
            <w:gridSpan w:val="5"/>
            <w:shd w:val="clear" w:color="auto" w:fill="auto"/>
            <w:tcMar>
              <w:top w:w="113" w:type="dxa"/>
              <w:bottom w:w="113" w:type="dxa"/>
            </w:tcMar>
          </w:tcPr>
          <w:p w14:paraId="26C7C942" w14:textId="77777777" w:rsidR="0005473E" w:rsidRDefault="0005473E" w:rsidP="00F07BBE">
            <w:pPr>
              <w:pStyle w:val="7Tablebodycopy"/>
            </w:pPr>
            <w:r>
              <w:t>Reason for withdra</w:t>
            </w:r>
            <w:r w:rsidR="00117E0E">
              <w:t xml:space="preserve">wing from </w:t>
            </w:r>
            <w:r w:rsidR="00F07BBE">
              <w:t>S</w:t>
            </w:r>
            <w:r w:rsidR="00117E0E">
              <w:t xml:space="preserve">ex </w:t>
            </w:r>
            <w:r w:rsidR="00F07BBE">
              <w:t>E</w:t>
            </w:r>
            <w:r w:rsidR="00117E0E">
              <w:t>ducation within Relationships and Sex E</w:t>
            </w:r>
            <w:r>
              <w:t>ducation</w:t>
            </w:r>
            <w:r w:rsidR="00117E0E">
              <w:t xml:space="preserve"> (RSE).  Please  note there is no statutory righ</w:t>
            </w:r>
            <w:r w:rsidR="00582C10">
              <w:t>t to withdraw from any aspect of</w:t>
            </w:r>
            <w:r w:rsidR="00117E0E">
              <w:t xml:space="preserve"> </w:t>
            </w:r>
            <w:r w:rsidR="009C7E26">
              <w:t>R</w:t>
            </w:r>
            <w:r w:rsidR="00117E0E">
              <w:t xml:space="preserve">elationships </w:t>
            </w:r>
            <w:r w:rsidR="009C7E26">
              <w:t>E</w:t>
            </w:r>
            <w:r w:rsidR="00117E0E">
              <w:t>ducation.</w:t>
            </w:r>
          </w:p>
        </w:tc>
      </w:tr>
      <w:tr w:rsidR="0005473E" w14:paraId="18F1441A" w14:textId="77777777" w:rsidTr="000B4F04">
        <w:tc>
          <w:tcPr>
            <w:tcW w:w="9720" w:type="dxa"/>
            <w:gridSpan w:val="5"/>
            <w:shd w:val="clear" w:color="auto" w:fill="auto"/>
            <w:tcMar>
              <w:top w:w="113" w:type="dxa"/>
              <w:bottom w:w="113" w:type="dxa"/>
            </w:tcMar>
          </w:tcPr>
          <w:p w14:paraId="68F21D90" w14:textId="77777777" w:rsidR="0005473E" w:rsidRDefault="0005473E" w:rsidP="000B4F04">
            <w:pPr>
              <w:pStyle w:val="7Tablebodycopy"/>
            </w:pPr>
          </w:p>
          <w:p w14:paraId="13C326F3" w14:textId="77777777" w:rsidR="0005473E" w:rsidRDefault="0005473E" w:rsidP="000B4F04">
            <w:pPr>
              <w:pStyle w:val="7Tablebodycopy"/>
            </w:pPr>
          </w:p>
          <w:p w14:paraId="4853B841" w14:textId="77777777" w:rsidR="0005473E" w:rsidRDefault="0005473E" w:rsidP="000B4F04">
            <w:pPr>
              <w:pStyle w:val="7Tablebodycopy"/>
            </w:pPr>
          </w:p>
          <w:p w14:paraId="50125231" w14:textId="77777777" w:rsidR="0005473E" w:rsidRDefault="0005473E" w:rsidP="000B4F04">
            <w:pPr>
              <w:pStyle w:val="7Tablebodycopy"/>
            </w:pPr>
          </w:p>
          <w:p w14:paraId="5A25747A" w14:textId="77777777" w:rsidR="0005473E" w:rsidRDefault="0005473E" w:rsidP="000B4F04">
            <w:pPr>
              <w:pStyle w:val="7Tablebodycopy"/>
            </w:pPr>
          </w:p>
          <w:p w14:paraId="09B8D95D" w14:textId="77777777" w:rsidR="0005473E" w:rsidRDefault="0005473E" w:rsidP="000B4F04">
            <w:pPr>
              <w:pStyle w:val="7Table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88"/>
            </w:tblGrid>
            <w:tr w:rsidR="00B5713D" w14:paraId="48A2C57A" w14:textId="77777777" w:rsidTr="009D4577">
              <w:tc>
                <w:tcPr>
                  <w:tcW w:w="9720" w:type="dxa"/>
                  <w:shd w:val="clear" w:color="auto" w:fill="auto"/>
                  <w:tcMar>
                    <w:top w:w="113" w:type="dxa"/>
                    <w:bottom w:w="113" w:type="dxa"/>
                  </w:tcMar>
                </w:tcPr>
                <w:p w14:paraId="33494CF8" w14:textId="77777777" w:rsidR="00B5713D" w:rsidRDefault="00B5713D" w:rsidP="00B5713D">
                  <w:pPr>
                    <w:pStyle w:val="7Tablebodycopy"/>
                  </w:pPr>
                  <w:r>
                    <w:t>Please include  arrangements you intend to make for alternative study</w:t>
                  </w:r>
                </w:p>
              </w:tc>
            </w:tr>
          </w:tbl>
          <w:p w14:paraId="78BEFD2A" w14:textId="77777777" w:rsidR="0005473E" w:rsidRDefault="0005473E" w:rsidP="000B4F04">
            <w:pPr>
              <w:pStyle w:val="7Tablebodycopy"/>
            </w:pPr>
          </w:p>
          <w:p w14:paraId="27A76422" w14:textId="77777777" w:rsidR="0005473E" w:rsidRDefault="0005473E" w:rsidP="000B4F04">
            <w:pPr>
              <w:pStyle w:val="7Tablebodycopy"/>
            </w:pPr>
          </w:p>
          <w:p w14:paraId="49206A88" w14:textId="77777777" w:rsidR="0005473E" w:rsidRDefault="0005473E" w:rsidP="000B4F04">
            <w:pPr>
              <w:pStyle w:val="7Tablebodycopy"/>
            </w:pPr>
          </w:p>
        </w:tc>
      </w:tr>
      <w:tr w:rsidR="0005473E" w14:paraId="05B139E6" w14:textId="77777777" w:rsidTr="000B4F04">
        <w:tc>
          <w:tcPr>
            <w:tcW w:w="9720" w:type="dxa"/>
            <w:gridSpan w:val="5"/>
            <w:shd w:val="clear" w:color="auto" w:fill="auto"/>
            <w:tcMar>
              <w:top w:w="113" w:type="dxa"/>
              <w:bottom w:w="113" w:type="dxa"/>
            </w:tcMar>
          </w:tcPr>
          <w:p w14:paraId="37079DA3" w14:textId="77777777" w:rsidR="0005473E" w:rsidRDefault="0005473E" w:rsidP="000B4F04">
            <w:pPr>
              <w:pStyle w:val="7Tablebodycopy"/>
            </w:pPr>
            <w:r>
              <w:t>Any other information you would like the school to consider</w:t>
            </w:r>
          </w:p>
        </w:tc>
      </w:tr>
      <w:tr w:rsidR="0005473E" w14:paraId="67B7A70C" w14:textId="77777777" w:rsidTr="000B4F04">
        <w:tc>
          <w:tcPr>
            <w:tcW w:w="9720" w:type="dxa"/>
            <w:gridSpan w:val="5"/>
            <w:shd w:val="clear" w:color="auto" w:fill="auto"/>
            <w:tcMar>
              <w:top w:w="113" w:type="dxa"/>
              <w:bottom w:w="113" w:type="dxa"/>
            </w:tcMar>
          </w:tcPr>
          <w:p w14:paraId="71887C79" w14:textId="77777777" w:rsidR="0005473E" w:rsidRDefault="0005473E" w:rsidP="000B4F04">
            <w:pPr>
              <w:pStyle w:val="7Tablebodycopy"/>
            </w:pPr>
          </w:p>
          <w:p w14:paraId="3B7FD67C" w14:textId="77777777" w:rsidR="0005473E" w:rsidRDefault="0005473E" w:rsidP="000B4F04">
            <w:pPr>
              <w:pStyle w:val="7Tablebodycopy"/>
            </w:pPr>
          </w:p>
          <w:p w14:paraId="38D6B9B6" w14:textId="77777777" w:rsidR="0005473E" w:rsidRDefault="0005473E" w:rsidP="000B4F04">
            <w:pPr>
              <w:pStyle w:val="7Tablebodycopy"/>
            </w:pPr>
          </w:p>
          <w:p w14:paraId="22F860BB" w14:textId="77777777" w:rsidR="0005473E" w:rsidRDefault="0005473E" w:rsidP="000B4F04">
            <w:pPr>
              <w:pStyle w:val="7Tablebodycopy"/>
            </w:pPr>
          </w:p>
        </w:tc>
      </w:tr>
      <w:tr w:rsidR="0005473E" w14:paraId="4B459F15" w14:textId="77777777" w:rsidTr="000B4F04">
        <w:tc>
          <w:tcPr>
            <w:tcW w:w="1710" w:type="dxa"/>
            <w:gridSpan w:val="2"/>
            <w:shd w:val="clear" w:color="auto" w:fill="auto"/>
            <w:tcMar>
              <w:top w:w="113" w:type="dxa"/>
              <w:bottom w:w="113" w:type="dxa"/>
            </w:tcMar>
          </w:tcPr>
          <w:p w14:paraId="1F4133D6" w14:textId="77777777" w:rsidR="0005473E" w:rsidRDefault="0005473E" w:rsidP="000B4F04">
            <w:pPr>
              <w:pStyle w:val="7Tablebodycopy"/>
            </w:pPr>
            <w:r>
              <w:t>Parent</w:t>
            </w:r>
            <w:r w:rsidR="00F07BBE">
              <w:t>’s/Carer’s</w:t>
            </w:r>
            <w:r>
              <w:t xml:space="preserve"> signature</w:t>
            </w:r>
          </w:p>
        </w:tc>
        <w:tc>
          <w:tcPr>
            <w:tcW w:w="8010" w:type="dxa"/>
            <w:gridSpan w:val="3"/>
            <w:shd w:val="clear" w:color="auto" w:fill="auto"/>
          </w:tcPr>
          <w:p w14:paraId="698536F5" w14:textId="77777777" w:rsidR="0005473E" w:rsidRDefault="0005473E" w:rsidP="000B4F04">
            <w:pPr>
              <w:pStyle w:val="7Tablebodycopy"/>
            </w:pPr>
          </w:p>
        </w:tc>
      </w:tr>
      <w:tr w:rsidR="0005473E" w:rsidRPr="00E72800" w14:paraId="4ECB0967" w14:textId="77777777" w:rsidTr="000B4F04">
        <w:trPr>
          <w:cantSplit/>
          <w:tblHeader/>
        </w:trPr>
        <w:tc>
          <w:tcPr>
            <w:tcW w:w="9720"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0D6B0D" w14:textId="77777777" w:rsidR="0005473E" w:rsidRPr="00B12167" w:rsidRDefault="0005473E" w:rsidP="000B4F04">
            <w:pPr>
              <w:pStyle w:val="1bodycopy"/>
              <w:spacing w:after="0"/>
              <w:contextualSpacing/>
              <w:rPr>
                <w:caps/>
                <w:color w:val="F8F8F8"/>
              </w:rPr>
            </w:pPr>
            <w:r w:rsidRPr="00B12167">
              <w:rPr>
                <w:caps/>
              </w:rPr>
              <w:t>To be completed by the school</w:t>
            </w:r>
          </w:p>
        </w:tc>
      </w:tr>
      <w:tr w:rsidR="0005473E" w14:paraId="37F0054D" w14:textId="77777777" w:rsidTr="000B4F04">
        <w:tc>
          <w:tcPr>
            <w:tcW w:w="1701" w:type="dxa"/>
            <w:shd w:val="clear" w:color="auto" w:fill="auto"/>
            <w:tcMar>
              <w:top w:w="113" w:type="dxa"/>
              <w:bottom w:w="113" w:type="dxa"/>
            </w:tcMar>
          </w:tcPr>
          <w:p w14:paraId="61CE79ED" w14:textId="445148AB" w:rsidR="0005473E" w:rsidRPr="00B12167" w:rsidRDefault="0005473E" w:rsidP="00F07BBE">
            <w:pPr>
              <w:pStyle w:val="7Tablebodycopy"/>
            </w:pPr>
            <w:r w:rsidRPr="00B12167">
              <w:t>Agreed actions</w:t>
            </w:r>
            <w:r w:rsidR="00B5713D">
              <w:t xml:space="preserve"> from discussion between </w:t>
            </w:r>
            <w:r w:rsidR="004634E9">
              <w:t>Headteacher</w:t>
            </w:r>
            <w:r w:rsidR="00B5713D">
              <w:t xml:space="preserve"> and</w:t>
            </w:r>
            <w:r>
              <w:t xml:space="preserve"> parent</w:t>
            </w:r>
            <w:r w:rsidR="00F07BBE">
              <w:t>/carer</w:t>
            </w:r>
          </w:p>
        </w:tc>
        <w:tc>
          <w:tcPr>
            <w:tcW w:w="8019" w:type="dxa"/>
            <w:gridSpan w:val="4"/>
            <w:shd w:val="clear" w:color="auto" w:fill="auto"/>
            <w:tcMar>
              <w:top w:w="113" w:type="dxa"/>
              <w:bottom w:w="113" w:type="dxa"/>
            </w:tcMar>
          </w:tcPr>
          <w:p w14:paraId="7BC1BAF2" w14:textId="77777777" w:rsidR="0005473E" w:rsidRPr="00B12167" w:rsidRDefault="0005473E" w:rsidP="000B4F04">
            <w:pPr>
              <w:pStyle w:val="7Tablebodycopy"/>
            </w:pPr>
          </w:p>
        </w:tc>
      </w:tr>
      <w:tr w:rsidR="0005473E" w14:paraId="0CE300BA" w14:textId="77777777" w:rsidTr="000B4F04">
        <w:tc>
          <w:tcPr>
            <w:tcW w:w="1701" w:type="dxa"/>
            <w:shd w:val="clear" w:color="auto" w:fill="auto"/>
            <w:tcMar>
              <w:top w:w="113" w:type="dxa"/>
              <w:bottom w:w="113" w:type="dxa"/>
            </w:tcMar>
          </w:tcPr>
          <w:p w14:paraId="55CE0EB7" w14:textId="77777777" w:rsidR="0005473E" w:rsidRPr="006946A0" w:rsidRDefault="00CF45C0" w:rsidP="000B4F04">
            <w:pPr>
              <w:pStyle w:val="7Tablebodycopy"/>
            </w:pPr>
            <w:r>
              <w:t>Date implemented:</w:t>
            </w:r>
          </w:p>
        </w:tc>
        <w:tc>
          <w:tcPr>
            <w:tcW w:w="8019" w:type="dxa"/>
            <w:gridSpan w:val="4"/>
            <w:shd w:val="clear" w:color="auto" w:fill="auto"/>
            <w:tcMar>
              <w:top w:w="113" w:type="dxa"/>
              <w:bottom w:w="113" w:type="dxa"/>
            </w:tcMar>
          </w:tcPr>
          <w:p w14:paraId="61C988F9" w14:textId="77777777" w:rsidR="0005473E" w:rsidRDefault="0005473E" w:rsidP="000B4F04">
            <w:pPr>
              <w:pStyle w:val="7Tablebodycopy"/>
            </w:pPr>
          </w:p>
        </w:tc>
      </w:tr>
      <w:tr w:rsidR="00CF45C0" w14:paraId="45FFD024" w14:textId="77777777" w:rsidTr="000B4F04">
        <w:tc>
          <w:tcPr>
            <w:tcW w:w="1701" w:type="dxa"/>
            <w:shd w:val="clear" w:color="auto" w:fill="auto"/>
            <w:tcMar>
              <w:top w:w="113" w:type="dxa"/>
              <w:bottom w:w="113" w:type="dxa"/>
            </w:tcMar>
          </w:tcPr>
          <w:p w14:paraId="205A739D" w14:textId="77777777" w:rsidR="00CF45C0" w:rsidRDefault="00CF45C0" w:rsidP="000B4F04">
            <w:pPr>
              <w:pStyle w:val="7Tablebodycopy"/>
            </w:pPr>
            <w:r>
              <w:t>Monitored by:</w:t>
            </w:r>
          </w:p>
        </w:tc>
        <w:tc>
          <w:tcPr>
            <w:tcW w:w="8019" w:type="dxa"/>
            <w:gridSpan w:val="4"/>
            <w:shd w:val="clear" w:color="auto" w:fill="auto"/>
            <w:tcMar>
              <w:top w:w="113" w:type="dxa"/>
              <w:bottom w:w="113" w:type="dxa"/>
            </w:tcMar>
          </w:tcPr>
          <w:p w14:paraId="3B22BB7D" w14:textId="77777777" w:rsidR="00CF45C0" w:rsidRDefault="00CF45C0" w:rsidP="000B4F04">
            <w:pPr>
              <w:pStyle w:val="7Tablebodycopy"/>
            </w:pPr>
          </w:p>
        </w:tc>
      </w:tr>
      <w:tr w:rsidR="00CF45C0" w14:paraId="7152DFEB" w14:textId="77777777" w:rsidTr="000B4F04">
        <w:tc>
          <w:tcPr>
            <w:tcW w:w="1701" w:type="dxa"/>
            <w:shd w:val="clear" w:color="auto" w:fill="auto"/>
            <w:tcMar>
              <w:top w:w="113" w:type="dxa"/>
              <w:bottom w:w="113" w:type="dxa"/>
            </w:tcMar>
          </w:tcPr>
          <w:p w14:paraId="647B739E" w14:textId="77777777" w:rsidR="00CF45C0" w:rsidRDefault="00CF45C0" w:rsidP="000B4F04">
            <w:pPr>
              <w:pStyle w:val="7Tablebodycopy"/>
            </w:pPr>
            <w:r>
              <w:t>Date of Review:</w:t>
            </w:r>
          </w:p>
        </w:tc>
        <w:tc>
          <w:tcPr>
            <w:tcW w:w="8019" w:type="dxa"/>
            <w:gridSpan w:val="4"/>
            <w:shd w:val="clear" w:color="auto" w:fill="auto"/>
            <w:tcMar>
              <w:top w:w="113" w:type="dxa"/>
              <w:bottom w:w="113" w:type="dxa"/>
            </w:tcMar>
          </w:tcPr>
          <w:p w14:paraId="17B246DD" w14:textId="77777777" w:rsidR="00CF45C0" w:rsidRDefault="00CF45C0" w:rsidP="000B4F04">
            <w:pPr>
              <w:pStyle w:val="7Tablebodycopy"/>
            </w:pPr>
          </w:p>
        </w:tc>
      </w:tr>
    </w:tbl>
    <w:p w14:paraId="6BF89DA3" w14:textId="01509661" w:rsidR="0005473E" w:rsidRDefault="0005473E" w:rsidP="00CF45C0">
      <w:pPr>
        <w:pStyle w:val="1bodycopy10pt"/>
      </w:pPr>
    </w:p>
    <w:p w14:paraId="6E0E1220" w14:textId="77777777" w:rsidR="0056326B" w:rsidRDefault="0056326B" w:rsidP="00CF45C0">
      <w:pPr>
        <w:pStyle w:val="1bodycopy10pt"/>
        <w:rPr>
          <w:sz w:val="24"/>
          <w:lang w:val="en-GB"/>
        </w:rPr>
      </w:pPr>
    </w:p>
    <w:p w14:paraId="5C9DC299" w14:textId="1B85F372" w:rsidR="008103B9" w:rsidRPr="0056326B" w:rsidRDefault="008103B9" w:rsidP="00CF45C0">
      <w:pPr>
        <w:pStyle w:val="1bodycopy10pt"/>
        <w:rPr>
          <w:rFonts w:asciiTheme="minorHAnsi" w:hAnsiTheme="minorHAnsi" w:cstheme="minorHAnsi"/>
          <w:sz w:val="24"/>
        </w:rPr>
      </w:pPr>
      <w:r w:rsidRPr="0056326B">
        <w:rPr>
          <w:rFonts w:asciiTheme="minorHAnsi" w:hAnsiTheme="minorHAnsi" w:cstheme="minorHAnsi"/>
          <w:sz w:val="24"/>
        </w:rPr>
        <w:lastRenderedPageBreak/>
        <w:t xml:space="preserve">APPENDIX </w:t>
      </w:r>
      <w:r w:rsidR="00C32D33">
        <w:rPr>
          <w:rFonts w:asciiTheme="minorHAnsi" w:hAnsiTheme="minorHAnsi" w:cstheme="minorHAnsi"/>
          <w:sz w:val="24"/>
        </w:rPr>
        <w:t>4</w:t>
      </w:r>
      <w:r w:rsidRPr="0056326B">
        <w:rPr>
          <w:rFonts w:asciiTheme="minorHAnsi" w:hAnsiTheme="minorHAnsi" w:cstheme="minorHAnsi"/>
          <w:sz w:val="24"/>
        </w:rPr>
        <w:t>: List of</w:t>
      </w:r>
      <w:r w:rsidR="003B49EB" w:rsidRPr="0056326B">
        <w:rPr>
          <w:rFonts w:asciiTheme="minorHAnsi" w:hAnsiTheme="minorHAnsi" w:cstheme="minorHAnsi"/>
          <w:sz w:val="24"/>
        </w:rPr>
        <w:t xml:space="preserve"> planned</w:t>
      </w:r>
      <w:r w:rsidRPr="0056326B">
        <w:rPr>
          <w:rFonts w:asciiTheme="minorHAnsi" w:hAnsiTheme="minorHAnsi" w:cstheme="minorHAnsi"/>
          <w:sz w:val="24"/>
        </w:rPr>
        <w:t xml:space="preserve"> th</w:t>
      </w:r>
      <w:r w:rsidR="00705D19" w:rsidRPr="0056326B">
        <w:rPr>
          <w:rFonts w:asciiTheme="minorHAnsi" w:hAnsiTheme="minorHAnsi" w:cstheme="minorHAnsi"/>
          <w:sz w:val="24"/>
        </w:rPr>
        <w:t>eme</w:t>
      </w:r>
      <w:r w:rsidRPr="0056326B">
        <w:rPr>
          <w:rFonts w:asciiTheme="minorHAnsi" w:hAnsiTheme="minorHAnsi" w:cstheme="minorHAnsi"/>
          <w:sz w:val="24"/>
        </w:rPr>
        <w:t>s taught as part of the School’s RSE programme</w:t>
      </w:r>
      <w:r w:rsidR="00705D19" w:rsidRPr="0056326B">
        <w:rPr>
          <w:rFonts w:asciiTheme="minorHAnsi" w:hAnsiTheme="minorHAnsi" w:cstheme="minorHAnsi"/>
          <w:sz w:val="24"/>
        </w:rPr>
        <w:t xml:space="preserve"> by subject</w:t>
      </w:r>
      <w:r w:rsidRPr="0056326B">
        <w:rPr>
          <w:rFonts w:asciiTheme="minorHAnsi" w:hAnsiTheme="minorHAnsi" w:cstheme="minorHAnsi"/>
          <w:sz w:val="24"/>
        </w:rPr>
        <w:t>.</w:t>
      </w:r>
    </w:p>
    <w:p w14:paraId="5CF547F7" w14:textId="7EDC8AAA" w:rsidR="008103B9" w:rsidRPr="0056326B" w:rsidRDefault="008103B9" w:rsidP="00CF45C0">
      <w:pPr>
        <w:pStyle w:val="1bodycopy10pt"/>
        <w:rPr>
          <w:rFonts w:asciiTheme="minorHAnsi" w:hAnsiTheme="minorHAnsi" w:cstheme="minorHAnsi"/>
          <w:b/>
          <w:bCs/>
          <w:sz w:val="24"/>
          <w:u w:val="single"/>
        </w:rPr>
      </w:pPr>
      <w:r w:rsidRPr="0056326B">
        <w:rPr>
          <w:rFonts w:asciiTheme="minorHAnsi" w:hAnsiTheme="minorHAnsi" w:cstheme="minorHAnsi"/>
          <w:b/>
          <w:bCs/>
          <w:sz w:val="24"/>
          <w:u w:val="single"/>
        </w:rPr>
        <w:t>In Citizenship</w:t>
      </w:r>
      <w:r w:rsidR="002E051A" w:rsidRPr="0056326B">
        <w:rPr>
          <w:rFonts w:asciiTheme="minorHAnsi" w:hAnsiTheme="minorHAnsi" w:cstheme="minorHAnsi"/>
          <w:b/>
          <w:bCs/>
          <w:sz w:val="24"/>
          <w:u w:val="single"/>
        </w:rPr>
        <w:t>:</w:t>
      </w:r>
    </w:p>
    <w:p w14:paraId="06528605" w14:textId="6E8D996E" w:rsidR="008103B9" w:rsidRPr="0056326B" w:rsidRDefault="008103B9" w:rsidP="00CF45C0">
      <w:pPr>
        <w:pStyle w:val="1bodycopy10pt"/>
        <w:rPr>
          <w:rFonts w:asciiTheme="minorHAnsi" w:hAnsiTheme="minorHAnsi" w:cstheme="minorHAnsi"/>
          <w:b/>
          <w:bCs/>
          <w:sz w:val="24"/>
        </w:rPr>
      </w:pPr>
      <w:r w:rsidRPr="0056326B">
        <w:rPr>
          <w:rFonts w:asciiTheme="minorHAnsi" w:hAnsiTheme="minorHAnsi" w:cstheme="minorHAnsi"/>
          <w:b/>
          <w:bCs/>
          <w:sz w:val="24"/>
        </w:rPr>
        <w:t>Year 7:</w:t>
      </w:r>
    </w:p>
    <w:p w14:paraId="4943F810" w14:textId="0948F5B3" w:rsidR="008103B9"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Friendships</w:t>
      </w:r>
    </w:p>
    <w:p w14:paraId="6D12BDE8" w14:textId="17A15300"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Bullying</w:t>
      </w:r>
    </w:p>
    <w:p w14:paraId="22F9EE7C" w14:textId="1E617C98"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Children’s rights</w:t>
      </w:r>
    </w:p>
    <w:p w14:paraId="1CF5A6B1" w14:textId="175A99E0"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Relationships with parents</w:t>
      </w:r>
    </w:p>
    <w:p w14:paraId="09CDF4E8" w14:textId="520EABD6"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Romantic relationships (</w:t>
      </w:r>
      <w:r w:rsidR="00926B5B" w:rsidRPr="0056326B">
        <w:rPr>
          <w:rFonts w:asciiTheme="minorHAnsi" w:hAnsiTheme="minorHAnsi" w:cstheme="minorHAnsi"/>
          <w:sz w:val="24"/>
        </w:rPr>
        <w:t xml:space="preserve">including </w:t>
      </w:r>
      <w:r w:rsidRPr="0056326B">
        <w:rPr>
          <w:rFonts w:asciiTheme="minorHAnsi" w:hAnsiTheme="minorHAnsi" w:cstheme="minorHAnsi"/>
          <w:sz w:val="24"/>
        </w:rPr>
        <w:t>different types</w:t>
      </w:r>
      <w:r w:rsidR="00926B5B" w:rsidRPr="0056326B">
        <w:rPr>
          <w:rFonts w:asciiTheme="minorHAnsi" w:hAnsiTheme="minorHAnsi" w:cstheme="minorHAnsi"/>
          <w:sz w:val="24"/>
        </w:rPr>
        <w:t xml:space="preserve"> of relationships</w:t>
      </w:r>
      <w:r w:rsidR="00290209" w:rsidRPr="0056326B">
        <w:rPr>
          <w:rFonts w:asciiTheme="minorHAnsi" w:hAnsiTheme="minorHAnsi" w:cstheme="minorHAnsi"/>
          <w:sz w:val="24"/>
        </w:rPr>
        <w:t>/LGB</w:t>
      </w:r>
      <w:r w:rsidRPr="0056326B">
        <w:rPr>
          <w:rFonts w:asciiTheme="minorHAnsi" w:hAnsiTheme="minorHAnsi" w:cstheme="minorHAnsi"/>
          <w:sz w:val="24"/>
        </w:rPr>
        <w:t>)</w:t>
      </w:r>
    </w:p>
    <w:p w14:paraId="5F15D16E" w14:textId="298FBBED"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Legal status of relationships</w:t>
      </w:r>
      <w:r w:rsidR="00290209" w:rsidRPr="0056326B">
        <w:rPr>
          <w:rFonts w:asciiTheme="minorHAnsi" w:hAnsiTheme="minorHAnsi" w:cstheme="minorHAnsi"/>
          <w:sz w:val="24"/>
        </w:rPr>
        <w:t xml:space="preserve"> (marriage/civil partnerships etc)</w:t>
      </w:r>
    </w:p>
    <w:p w14:paraId="2DA687B6" w14:textId="68913B52"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Trustworthiness of relationships</w:t>
      </w:r>
    </w:p>
    <w:p w14:paraId="269DB446" w14:textId="131B08B5"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Traits of positive and strong relationships</w:t>
      </w:r>
    </w:p>
    <w:p w14:paraId="173F138E" w14:textId="5667C155" w:rsidR="00447481" w:rsidRPr="0056326B" w:rsidRDefault="00447481" w:rsidP="003B49EB">
      <w:pPr>
        <w:pStyle w:val="1bodycopy10pt"/>
        <w:numPr>
          <w:ilvl w:val="0"/>
          <w:numId w:val="17"/>
        </w:numPr>
        <w:rPr>
          <w:rFonts w:asciiTheme="minorHAnsi" w:hAnsiTheme="minorHAnsi" w:cstheme="minorHAnsi"/>
          <w:sz w:val="24"/>
        </w:rPr>
      </w:pPr>
      <w:r w:rsidRPr="0056326B">
        <w:rPr>
          <w:rFonts w:asciiTheme="minorHAnsi" w:hAnsiTheme="minorHAnsi" w:cstheme="minorHAnsi"/>
          <w:sz w:val="24"/>
        </w:rPr>
        <w:t>Body changes: puberty</w:t>
      </w:r>
    </w:p>
    <w:p w14:paraId="6F23777A" w14:textId="3EAB6D7E" w:rsidR="008103B9" w:rsidRPr="0056326B" w:rsidRDefault="008103B9" w:rsidP="00CF45C0">
      <w:pPr>
        <w:pStyle w:val="1bodycopy10pt"/>
        <w:rPr>
          <w:rFonts w:asciiTheme="minorHAnsi" w:hAnsiTheme="minorHAnsi" w:cstheme="minorHAnsi"/>
          <w:sz w:val="24"/>
        </w:rPr>
      </w:pPr>
    </w:p>
    <w:p w14:paraId="51946373" w14:textId="2C737F69" w:rsidR="008103B9" w:rsidRPr="0056326B" w:rsidRDefault="008103B9" w:rsidP="00CF45C0">
      <w:pPr>
        <w:pStyle w:val="1bodycopy10pt"/>
        <w:rPr>
          <w:rFonts w:asciiTheme="minorHAnsi" w:hAnsiTheme="minorHAnsi" w:cstheme="minorHAnsi"/>
          <w:b/>
          <w:bCs/>
          <w:sz w:val="24"/>
        </w:rPr>
      </w:pPr>
      <w:r w:rsidRPr="0056326B">
        <w:rPr>
          <w:rFonts w:asciiTheme="minorHAnsi" w:hAnsiTheme="minorHAnsi" w:cstheme="minorHAnsi"/>
          <w:b/>
          <w:bCs/>
          <w:sz w:val="24"/>
        </w:rPr>
        <w:t>Year 8:</w:t>
      </w:r>
    </w:p>
    <w:p w14:paraId="65EBBAB4" w14:textId="14A80209" w:rsidR="008103B9" w:rsidRPr="0056326B" w:rsidRDefault="00447481" w:rsidP="003B49EB">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Peer pressure/influence</w:t>
      </w:r>
    </w:p>
    <w:p w14:paraId="0C62C074" w14:textId="71126DC7" w:rsidR="00447481" w:rsidRPr="0056326B" w:rsidRDefault="00447481" w:rsidP="003B49EB">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 xml:space="preserve">Crime and Safety Awareness Day (includes </w:t>
      </w:r>
      <w:r w:rsidR="001D2D88" w:rsidRPr="0056326B">
        <w:rPr>
          <w:rFonts w:asciiTheme="minorHAnsi" w:hAnsiTheme="minorHAnsi" w:cstheme="minorHAnsi"/>
          <w:sz w:val="24"/>
        </w:rPr>
        <w:t>sexting and the law, exploitation and honour-based abuse)</w:t>
      </w:r>
    </w:p>
    <w:p w14:paraId="6B0A6114" w14:textId="61B0F3D4" w:rsidR="001D2D88" w:rsidRPr="0056326B" w:rsidRDefault="001D2D88" w:rsidP="003B49EB">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Diversity in the UK</w:t>
      </w:r>
    </w:p>
    <w:p w14:paraId="5C8709AB" w14:textId="4A18E1FB" w:rsidR="001D2D88" w:rsidRPr="0056326B" w:rsidRDefault="001D2D88" w:rsidP="003B49EB">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Prejudice and stereotypes</w:t>
      </w:r>
    </w:p>
    <w:p w14:paraId="7A88F233" w14:textId="1836E844" w:rsidR="001D2D88" w:rsidRPr="0056326B" w:rsidRDefault="001D2D88" w:rsidP="003B49EB">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Discrimination and persecution</w:t>
      </w:r>
    </w:p>
    <w:p w14:paraId="41E52D68" w14:textId="674BCEC6" w:rsidR="001D2D88" w:rsidRPr="0056326B" w:rsidRDefault="00290209" w:rsidP="00726E60">
      <w:pPr>
        <w:pStyle w:val="1bodycopy10pt"/>
        <w:numPr>
          <w:ilvl w:val="0"/>
          <w:numId w:val="18"/>
        </w:numPr>
        <w:rPr>
          <w:rFonts w:asciiTheme="minorHAnsi" w:hAnsiTheme="minorHAnsi" w:cstheme="minorHAnsi"/>
          <w:sz w:val="24"/>
        </w:rPr>
      </w:pPr>
      <w:r w:rsidRPr="0056326B">
        <w:rPr>
          <w:rFonts w:asciiTheme="minorHAnsi" w:hAnsiTheme="minorHAnsi" w:cstheme="minorHAnsi"/>
          <w:sz w:val="24"/>
        </w:rPr>
        <w:t>Recognising radicalis</w:t>
      </w:r>
      <w:r w:rsidR="001D2D88" w:rsidRPr="0056326B">
        <w:rPr>
          <w:rFonts w:asciiTheme="minorHAnsi" w:hAnsiTheme="minorHAnsi" w:cstheme="minorHAnsi"/>
          <w:sz w:val="24"/>
        </w:rPr>
        <w:t>ation and extremism</w:t>
      </w:r>
      <w:r w:rsidRPr="0056326B">
        <w:rPr>
          <w:rFonts w:asciiTheme="minorHAnsi" w:hAnsiTheme="minorHAnsi" w:cstheme="minorHAnsi"/>
          <w:sz w:val="24"/>
        </w:rPr>
        <w:t xml:space="preserve"> (linked to Prevent)</w:t>
      </w:r>
    </w:p>
    <w:p w14:paraId="3BD25A38" w14:textId="0FDBED30" w:rsidR="008103B9" w:rsidRPr="0056326B" w:rsidRDefault="008103B9" w:rsidP="00CF45C0">
      <w:pPr>
        <w:pStyle w:val="1bodycopy10pt"/>
        <w:rPr>
          <w:rFonts w:asciiTheme="minorHAnsi" w:hAnsiTheme="minorHAnsi" w:cstheme="minorHAnsi"/>
          <w:sz w:val="24"/>
        </w:rPr>
      </w:pPr>
    </w:p>
    <w:p w14:paraId="032711EC" w14:textId="04DEBE49" w:rsidR="008103B9" w:rsidRPr="0056326B" w:rsidRDefault="008103B9" w:rsidP="00CF45C0">
      <w:pPr>
        <w:pStyle w:val="1bodycopy10pt"/>
        <w:rPr>
          <w:rFonts w:asciiTheme="minorHAnsi" w:hAnsiTheme="minorHAnsi" w:cstheme="minorHAnsi"/>
          <w:b/>
          <w:bCs/>
          <w:sz w:val="24"/>
        </w:rPr>
      </w:pPr>
      <w:r w:rsidRPr="0056326B">
        <w:rPr>
          <w:rFonts w:asciiTheme="minorHAnsi" w:hAnsiTheme="minorHAnsi" w:cstheme="minorHAnsi"/>
          <w:b/>
          <w:bCs/>
          <w:sz w:val="24"/>
        </w:rPr>
        <w:t>Year 9:</w:t>
      </w:r>
    </w:p>
    <w:p w14:paraId="70369AEF" w14:textId="1A34CF24" w:rsidR="008103B9" w:rsidRPr="0056326B" w:rsidRDefault="001D2D88"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Conflict resolution theory</w:t>
      </w:r>
    </w:p>
    <w:p w14:paraId="76FB5F8F" w14:textId="4BFB343F"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Personal conflicts</w:t>
      </w:r>
    </w:p>
    <w:p w14:paraId="7F1023C8" w14:textId="1591629A"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Internet safety and online grooming</w:t>
      </w:r>
    </w:p>
    <w:p w14:paraId="05806B64" w14:textId="666C900E"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Social media: safe and private</w:t>
      </w:r>
    </w:p>
    <w:p w14:paraId="6DDF5D4C" w14:textId="54048A0B"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Sex in the media: pornography and its impact</w:t>
      </w:r>
    </w:p>
    <w:p w14:paraId="4D30A13C" w14:textId="2D729457"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Biology of reproduction</w:t>
      </w:r>
    </w:p>
    <w:p w14:paraId="1FB19324" w14:textId="1E6C648B" w:rsidR="00D7463A" w:rsidRPr="0056326B" w:rsidRDefault="00D7463A"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LGBTQ relationships</w:t>
      </w:r>
    </w:p>
    <w:p w14:paraId="2FCB90E5" w14:textId="1F8ABB27"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Consent in romantic/sexual relationships</w:t>
      </w:r>
    </w:p>
    <w:p w14:paraId="3269AFCD" w14:textId="1D3ED18F"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Sexually transmitted infections</w:t>
      </w:r>
      <w:r w:rsidR="00290209" w:rsidRPr="0056326B">
        <w:rPr>
          <w:rFonts w:asciiTheme="minorHAnsi" w:hAnsiTheme="minorHAnsi" w:cstheme="minorHAnsi"/>
          <w:sz w:val="24"/>
        </w:rPr>
        <w:t xml:space="preserve"> (STIs)</w:t>
      </w:r>
      <w:r w:rsidRPr="0056326B">
        <w:rPr>
          <w:rFonts w:asciiTheme="minorHAnsi" w:hAnsiTheme="minorHAnsi" w:cstheme="minorHAnsi"/>
          <w:sz w:val="24"/>
        </w:rPr>
        <w:t xml:space="preserve"> and how to avoid</w:t>
      </w:r>
    </w:p>
    <w:p w14:paraId="6A656A7F" w14:textId="216C0157"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Pregnancy (including birth control)</w:t>
      </w:r>
    </w:p>
    <w:p w14:paraId="477C288B" w14:textId="667FAB0B" w:rsidR="007E1166" w:rsidRPr="0056326B" w:rsidRDefault="007E1166"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Relationship abuse</w:t>
      </w:r>
    </w:p>
    <w:p w14:paraId="4AD1A1FB" w14:textId="314766C3" w:rsidR="007E1166" w:rsidRPr="0056326B" w:rsidRDefault="00893DDE"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Sharing sexual images: Impact and the law</w:t>
      </w:r>
    </w:p>
    <w:p w14:paraId="1B3E1824" w14:textId="742D264A" w:rsidR="00893DDE" w:rsidRPr="0056326B" w:rsidRDefault="00893DDE"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lastRenderedPageBreak/>
        <w:t>Cyber bullying</w:t>
      </w:r>
    </w:p>
    <w:p w14:paraId="1C593E19" w14:textId="3A61183D" w:rsidR="00D7463A" w:rsidRPr="0056326B" w:rsidRDefault="00893DDE"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Self</w:t>
      </w:r>
      <w:r w:rsidR="00D7463A" w:rsidRPr="0056326B">
        <w:rPr>
          <w:rFonts w:asciiTheme="minorHAnsi" w:hAnsiTheme="minorHAnsi" w:cstheme="minorHAnsi"/>
          <w:sz w:val="24"/>
        </w:rPr>
        <w:t>-esteem and body image</w:t>
      </w:r>
    </w:p>
    <w:p w14:paraId="39EB9FAC" w14:textId="0AF9E3F9" w:rsidR="00D7463A" w:rsidRPr="0056326B" w:rsidRDefault="00D7463A" w:rsidP="003B49EB">
      <w:pPr>
        <w:pStyle w:val="1bodycopy10pt"/>
        <w:numPr>
          <w:ilvl w:val="0"/>
          <w:numId w:val="19"/>
        </w:numPr>
        <w:rPr>
          <w:rFonts w:asciiTheme="minorHAnsi" w:hAnsiTheme="minorHAnsi" w:cstheme="minorHAnsi"/>
          <w:sz w:val="24"/>
        </w:rPr>
      </w:pPr>
      <w:r w:rsidRPr="0056326B">
        <w:rPr>
          <w:rFonts w:asciiTheme="minorHAnsi" w:hAnsiTheme="minorHAnsi" w:cstheme="minorHAnsi"/>
          <w:sz w:val="24"/>
        </w:rPr>
        <w:t>Child exploitation and trafficking</w:t>
      </w:r>
    </w:p>
    <w:p w14:paraId="07392525" w14:textId="3652ACC5" w:rsidR="008103B9" w:rsidRPr="0056326B" w:rsidRDefault="008103B9" w:rsidP="00CF45C0">
      <w:pPr>
        <w:pStyle w:val="1bodycopy10pt"/>
        <w:rPr>
          <w:rFonts w:asciiTheme="minorHAnsi" w:hAnsiTheme="minorHAnsi" w:cstheme="minorHAnsi"/>
          <w:sz w:val="24"/>
        </w:rPr>
      </w:pPr>
    </w:p>
    <w:p w14:paraId="764DD512" w14:textId="325C9E5D" w:rsidR="00290209" w:rsidRPr="0056326B" w:rsidRDefault="00D7463A" w:rsidP="00CF45C0">
      <w:pPr>
        <w:pStyle w:val="1bodycopy10pt"/>
        <w:rPr>
          <w:rFonts w:asciiTheme="minorHAnsi" w:hAnsiTheme="minorHAnsi" w:cstheme="minorHAnsi"/>
          <w:b/>
          <w:bCs/>
          <w:sz w:val="24"/>
        </w:rPr>
      </w:pPr>
      <w:r w:rsidRPr="0056326B">
        <w:rPr>
          <w:rFonts w:asciiTheme="minorHAnsi" w:hAnsiTheme="minorHAnsi" w:cstheme="minorHAnsi"/>
          <w:b/>
          <w:bCs/>
          <w:sz w:val="24"/>
        </w:rPr>
        <w:t>Key Stage 4 (core and GCSE cohorts)</w:t>
      </w:r>
    </w:p>
    <w:p w14:paraId="0E36103F" w14:textId="74F8405A" w:rsidR="00D7463A" w:rsidRPr="0056326B" w:rsidRDefault="00D7463A"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Bullying</w:t>
      </w:r>
      <w:r w:rsidR="00290209" w:rsidRPr="0056326B">
        <w:rPr>
          <w:rFonts w:asciiTheme="minorHAnsi" w:hAnsiTheme="minorHAnsi" w:cstheme="minorHAnsi"/>
          <w:sz w:val="24"/>
        </w:rPr>
        <w:t>, prejudice, discrimination</w:t>
      </w:r>
      <w:r w:rsidRPr="0056326B">
        <w:rPr>
          <w:rFonts w:asciiTheme="minorHAnsi" w:hAnsiTheme="minorHAnsi" w:cstheme="minorHAnsi"/>
          <w:sz w:val="24"/>
        </w:rPr>
        <w:t xml:space="preserve"> and behavior in the </w:t>
      </w:r>
      <w:r w:rsidR="00290209" w:rsidRPr="0056326B">
        <w:rPr>
          <w:rFonts w:asciiTheme="minorHAnsi" w:hAnsiTheme="minorHAnsi" w:cstheme="minorHAnsi"/>
          <w:sz w:val="24"/>
        </w:rPr>
        <w:t>workplace</w:t>
      </w:r>
    </w:p>
    <w:p w14:paraId="7E889B41" w14:textId="154A9F2D" w:rsidR="00D7463A" w:rsidRPr="0056326B" w:rsidRDefault="00D7463A"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Relationships and sex</w:t>
      </w:r>
    </w:p>
    <w:p w14:paraId="6AC9429C" w14:textId="06CB6172" w:rsidR="00290209" w:rsidRPr="0056326B" w:rsidRDefault="00290209"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Marriage and civil partnerships</w:t>
      </w:r>
    </w:p>
    <w:p w14:paraId="4365F8C7" w14:textId="327B2BBE" w:rsidR="00290209" w:rsidRPr="0056326B" w:rsidRDefault="00290209"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Parenting</w:t>
      </w:r>
    </w:p>
    <w:p w14:paraId="3A49F742" w14:textId="7031D18C" w:rsidR="00290209" w:rsidRPr="0056326B" w:rsidRDefault="00290209"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Gangs</w:t>
      </w:r>
    </w:p>
    <w:p w14:paraId="52E752B9" w14:textId="58E57CCC" w:rsidR="00D7463A"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Abusive relationships</w:t>
      </w:r>
    </w:p>
    <w:p w14:paraId="76F172C6" w14:textId="139E90CB" w:rsidR="00290209" w:rsidRPr="0056326B" w:rsidRDefault="00290209"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Forced marriage, FGM and honour-based abuse</w:t>
      </w:r>
    </w:p>
    <w:p w14:paraId="2F2D24E5" w14:textId="7CF70B74"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Harassment and social media</w:t>
      </w:r>
    </w:p>
    <w:p w14:paraId="2C7F6577" w14:textId="0A966FC6" w:rsidR="00290209" w:rsidRPr="0056326B" w:rsidRDefault="00290209"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Sex in the media (including pornography)</w:t>
      </w:r>
    </w:p>
    <w:p w14:paraId="30750721" w14:textId="5F788ED0"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Consent</w:t>
      </w:r>
    </w:p>
    <w:p w14:paraId="2F0BBA80" w14:textId="24B84855" w:rsidR="00DC0A1F" w:rsidRPr="0056326B" w:rsidRDefault="00DC0A1F"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Sexually transmitted infections and prevention</w:t>
      </w:r>
    </w:p>
    <w:p w14:paraId="5A1C0909" w14:textId="3509344C"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Fertility</w:t>
      </w:r>
    </w:p>
    <w:p w14:paraId="0E476205" w14:textId="25897BAA" w:rsidR="00290209" w:rsidRPr="0056326B" w:rsidRDefault="00BA6858" w:rsidP="00290209">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Abortion and pregnancy options</w:t>
      </w:r>
      <w:r w:rsidR="00DC0A1F" w:rsidRPr="0056326B">
        <w:rPr>
          <w:rFonts w:asciiTheme="minorHAnsi" w:hAnsiTheme="minorHAnsi" w:cstheme="minorHAnsi"/>
          <w:sz w:val="24"/>
        </w:rPr>
        <w:t xml:space="preserve"> (</w:t>
      </w:r>
      <w:r w:rsidR="00290209" w:rsidRPr="0056326B">
        <w:rPr>
          <w:rFonts w:asciiTheme="minorHAnsi" w:hAnsiTheme="minorHAnsi" w:cstheme="minorHAnsi"/>
          <w:sz w:val="24"/>
        </w:rPr>
        <w:t>fostering</w:t>
      </w:r>
      <w:r w:rsidR="00DC0A1F" w:rsidRPr="0056326B">
        <w:rPr>
          <w:rFonts w:asciiTheme="minorHAnsi" w:hAnsiTheme="minorHAnsi" w:cstheme="minorHAnsi"/>
          <w:sz w:val="24"/>
        </w:rPr>
        <w:t>/adoption)</w:t>
      </w:r>
    </w:p>
    <w:p w14:paraId="68AAB9DB" w14:textId="09C33E00"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Body image</w:t>
      </w:r>
    </w:p>
    <w:p w14:paraId="5EF66980" w14:textId="7D0A409B"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Identity in the UK (including gender, sexual orientation, religion and ethnicity)</w:t>
      </w:r>
      <w:r w:rsidR="00DC0A1F" w:rsidRPr="0056326B">
        <w:rPr>
          <w:rFonts w:asciiTheme="minorHAnsi" w:hAnsiTheme="minorHAnsi" w:cstheme="minorHAnsi"/>
          <w:sz w:val="24"/>
        </w:rPr>
        <w:t xml:space="preserve"> Equality Act 2010</w:t>
      </w:r>
    </w:p>
    <w:p w14:paraId="7DAB0C32" w14:textId="6FCDDD7C" w:rsidR="00BA6858" w:rsidRPr="0056326B" w:rsidRDefault="00BA6858" w:rsidP="003B49EB">
      <w:pPr>
        <w:pStyle w:val="1bodycopy10pt"/>
        <w:numPr>
          <w:ilvl w:val="0"/>
          <w:numId w:val="20"/>
        </w:numPr>
        <w:rPr>
          <w:rFonts w:asciiTheme="minorHAnsi" w:hAnsiTheme="minorHAnsi" w:cstheme="minorHAnsi"/>
          <w:sz w:val="24"/>
        </w:rPr>
      </w:pPr>
      <w:r w:rsidRPr="0056326B">
        <w:rPr>
          <w:rFonts w:asciiTheme="minorHAnsi" w:hAnsiTheme="minorHAnsi" w:cstheme="minorHAnsi"/>
          <w:sz w:val="24"/>
        </w:rPr>
        <w:t>Development and recapping of key topics from Years 7-9</w:t>
      </w:r>
    </w:p>
    <w:p w14:paraId="4180032A" w14:textId="670629D0" w:rsidR="008103B9" w:rsidRPr="0056326B" w:rsidRDefault="008103B9" w:rsidP="00CF45C0">
      <w:pPr>
        <w:pStyle w:val="1bodycopy10pt"/>
        <w:rPr>
          <w:rFonts w:asciiTheme="minorHAnsi" w:hAnsiTheme="minorHAnsi" w:cstheme="minorHAnsi"/>
          <w:sz w:val="24"/>
        </w:rPr>
      </w:pPr>
    </w:p>
    <w:p w14:paraId="5D069E69" w14:textId="61F80C8A" w:rsidR="008103B9" w:rsidRPr="0056326B" w:rsidRDefault="008103B9" w:rsidP="00CF45C0">
      <w:pPr>
        <w:pStyle w:val="1bodycopy10pt"/>
        <w:rPr>
          <w:rFonts w:asciiTheme="minorHAnsi" w:hAnsiTheme="minorHAnsi" w:cstheme="minorHAnsi"/>
          <w:b/>
          <w:bCs/>
          <w:sz w:val="24"/>
        </w:rPr>
      </w:pPr>
    </w:p>
    <w:p w14:paraId="09DFFFB2" w14:textId="77E95290" w:rsidR="008103B9" w:rsidRPr="0056326B" w:rsidRDefault="002859C5" w:rsidP="00CF45C0">
      <w:pPr>
        <w:pStyle w:val="1bodycopy10pt"/>
        <w:rPr>
          <w:rFonts w:asciiTheme="minorHAnsi" w:hAnsiTheme="minorHAnsi" w:cstheme="minorHAnsi"/>
          <w:b/>
          <w:bCs/>
          <w:sz w:val="24"/>
        </w:rPr>
      </w:pPr>
      <w:r>
        <w:rPr>
          <w:rFonts w:asciiTheme="minorHAnsi" w:hAnsiTheme="minorHAnsi" w:cstheme="minorHAnsi"/>
          <w:b/>
          <w:bCs/>
          <w:sz w:val="24"/>
        </w:rPr>
        <w:t>Sixth</w:t>
      </w:r>
      <w:r w:rsidR="00D7463A" w:rsidRPr="0056326B">
        <w:rPr>
          <w:rFonts w:asciiTheme="minorHAnsi" w:hAnsiTheme="minorHAnsi" w:cstheme="minorHAnsi"/>
          <w:b/>
          <w:bCs/>
          <w:sz w:val="24"/>
        </w:rPr>
        <w:t xml:space="preserve"> Form:</w:t>
      </w:r>
    </w:p>
    <w:p w14:paraId="33D7AB4C" w14:textId="469BF43A" w:rsidR="00D7463A" w:rsidRPr="0056326B" w:rsidRDefault="00926B5B" w:rsidP="003B49EB">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Healthy relationships, consent, pressure and expectations</w:t>
      </w:r>
    </w:p>
    <w:p w14:paraId="67F52A7D" w14:textId="507D6300" w:rsidR="00926B5B" w:rsidRPr="0056326B" w:rsidRDefault="00926B5B" w:rsidP="003B49EB">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Harmful relationships</w:t>
      </w:r>
    </w:p>
    <w:p w14:paraId="754BCB11" w14:textId="7E296E86" w:rsidR="00926B5B" w:rsidRPr="0056326B" w:rsidRDefault="00926B5B" w:rsidP="003B49EB">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Sex and the media</w:t>
      </w:r>
    </w:p>
    <w:p w14:paraId="1681F9E0" w14:textId="398C825F" w:rsidR="00926B5B" w:rsidRPr="0056326B" w:rsidRDefault="00926B5B" w:rsidP="003B49EB">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Risks associated with parties, clubbing and festivals</w:t>
      </w:r>
    </w:p>
    <w:p w14:paraId="5E7256DE" w14:textId="7FEE6C93" w:rsidR="00926B5B" w:rsidRPr="0056326B" w:rsidRDefault="00726E60" w:rsidP="003B49EB">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Workplace relationships</w:t>
      </w:r>
    </w:p>
    <w:p w14:paraId="15718D16" w14:textId="71D77F9E" w:rsidR="008103B9" w:rsidRPr="0056326B" w:rsidRDefault="00726E60" w:rsidP="00CF45C0">
      <w:pPr>
        <w:pStyle w:val="1bodycopy10pt"/>
        <w:numPr>
          <w:ilvl w:val="0"/>
          <w:numId w:val="21"/>
        </w:numPr>
        <w:rPr>
          <w:rFonts w:asciiTheme="minorHAnsi" w:hAnsiTheme="minorHAnsi" w:cstheme="minorHAnsi"/>
          <w:sz w:val="24"/>
        </w:rPr>
      </w:pPr>
      <w:r w:rsidRPr="0056326B">
        <w:rPr>
          <w:rFonts w:asciiTheme="minorHAnsi" w:hAnsiTheme="minorHAnsi" w:cstheme="minorHAnsi"/>
          <w:sz w:val="24"/>
        </w:rPr>
        <w:t xml:space="preserve">GDPR and online safety/security </w:t>
      </w:r>
    </w:p>
    <w:p w14:paraId="4CF6BE35" w14:textId="30EBE82C" w:rsidR="008103B9" w:rsidRPr="0056326B" w:rsidRDefault="008103B9" w:rsidP="00CF45C0">
      <w:pPr>
        <w:pStyle w:val="1bodycopy10pt"/>
        <w:rPr>
          <w:rFonts w:asciiTheme="minorHAnsi" w:hAnsiTheme="minorHAnsi" w:cstheme="minorHAnsi"/>
          <w:sz w:val="24"/>
        </w:rPr>
      </w:pPr>
    </w:p>
    <w:p w14:paraId="7111C986" w14:textId="77777777" w:rsidR="00DC0A1F" w:rsidRPr="0056326B" w:rsidRDefault="00DC0A1F" w:rsidP="00CF45C0">
      <w:pPr>
        <w:pStyle w:val="1bodycopy10pt"/>
        <w:rPr>
          <w:rFonts w:asciiTheme="minorHAnsi" w:hAnsiTheme="minorHAnsi" w:cstheme="minorHAnsi"/>
          <w:b/>
          <w:bCs/>
          <w:sz w:val="24"/>
          <w:u w:val="single"/>
        </w:rPr>
      </w:pPr>
    </w:p>
    <w:p w14:paraId="7FD243F0" w14:textId="77777777" w:rsidR="00DC0A1F" w:rsidRPr="0056326B" w:rsidRDefault="00DC0A1F" w:rsidP="00CF45C0">
      <w:pPr>
        <w:pStyle w:val="1bodycopy10pt"/>
        <w:rPr>
          <w:rFonts w:asciiTheme="minorHAnsi" w:hAnsiTheme="minorHAnsi" w:cstheme="minorHAnsi"/>
          <w:b/>
          <w:bCs/>
          <w:sz w:val="24"/>
          <w:u w:val="single"/>
        </w:rPr>
      </w:pPr>
    </w:p>
    <w:p w14:paraId="001AFB93" w14:textId="77777777" w:rsidR="00DC0A1F" w:rsidRPr="0056326B" w:rsidRDefault="00DC0A1F" w:rsidP="00CF45C0">
      <w:pPr>
        <w:pStyle w:val="1bodycopy10pt"/>
        <w:rPr>
          <w:rFonts w:asciiTheme="minorHAnsi" w:hAnsiTheme="minorHAnsi" w:cstheme="minorHAnsi"/>
          <w:b/>
          <w:bCs/>
          <w:sz w:val="24"/>
          <w:u w:val="single"/>
        </w:rPr>
      </w:pPr>
    </w:p>
    <w:p w14:paraId="68C5F61D" w14:textId="77777777" w:rsidR="00DC0A1F" w:rsidRPr="0056326B" w:rsidRDefault="00DC0A1F" w:rsidP="00CF45C0">
      <w:pPr>
        <w:pStyle w:val="1bodycopy10pt"/>
        <w:rPr>
          <w:rFonts w:asciiTheme="minorHAnsi" w:hAnsiTheme="minorHAnsi" w:cstheme="minorHAnsi"/>
          <w:b/>
          <w:bCs/>
          <w:sz w:val="24"/>
          <w:u w:val="single"/>
        </w:rPr>
      </w:pPr>
    </w:p>
    <w:p w14:paraId="6536AF8E" w14:textId="623A11B3" w:rsidR="008103B9" w:rsidRPr="0056326B" w:rsidRDefault="008103B9" w:rsidP="00CF45C0">
      <w:pPr>
        <w:pStyle w:val="1bodycopy10pt"/>
        <w:rPr>
          <w:rFonts w:asciiTheme="minorHAnsi" w:hAnsiTheme="minorHAnsi" w:cstheme="minorHAnsi"/>
          <w:b/>
          <w:bCs/>
          <w:sz w:val="24"/>
          <w:u w:val="single"/>
        </w:rPr>
      </w:pPr>
      <w:r w:rsidRPr="0056326B">
        <w:rPr>
          <w:rFonts w:asciiTheme="minorHAnsi" w:hAnsiTheme="minorHAnsi" w:cstheme="minorHAnsi"/>
          <w:b/>
          <w:bCs/>
          <w:sz w:val="24"/>
          <w:u w:val="single"/>
        </w:rPr>
        <w:t>In Science</w:t>
      </w:r>
    </w:p>
    <w:p w14:paraId="33B2547B" w14:textId="128BDEC0" w:rsidR="008103B9" w:rsidRPr="0056326B" w:rsidRDefault="008103B9" w:rsidP="00CF45C0">
      <w:pPr>
        <w:pStyle w:val="1bodycopy10pt"/>
        <w:rPr>
          <w:rFonts w:asciiTheme="minorHAnsi" w:hAnsiTheme="minorHAnsi" w:cstheme="minorHAnsi"/>
          <w:b/>
          <w:bCs/>
          <w:sz w:val="24"/>
        </w:rPr>
      </w:pPr>
      <w:r w:rsidRPr="0056326B">
        <w:rPr>
          <w:rFonts w:asciiTheme="minorHAnsi" w:hAnsiTheme="minorHAnsi" w:cstheme="minorHAnsi"/>
          <w:b/>
          <w:bCs/>
          <w:sz w:val="24"/>
        </w:rPr>
        <w:t>Key Stage 3:</w:t>
      </w:r>
    </w:p>
    <w:p w14:paraId="4A533297" w14:textId="32FCE636" w:rsidR="00F50B8A" w:rsidRPr="0056326B" w:rsidRDefault="00F50B8A" w:rsidP="003B49EB">
      <w:pPr>
        <w:pStyle w:val="7Tablecopybulleted"/>
        <w:numPr>
          <w:ilvl w:val="0"/>
          <w:numId w:val="12"/>
        </w:numPr>
        <w:tabs>
          <w:tab w:val="left" w:pos="720"/>
        </w:tabs>
        <w:rPr>
          <w:rFonts w:asciiTheme="minorHAnsi" w:hAnsiTheme="minorHAnsi" w:cstheme="minorHAnsi"/>
          <w:bCs/>
          <w:sz w:val="24"/>
          <w:lang w:val="en-GB"/>
        </w:rPr>
      </w:pPr>
      <w:r w:rsidRPr="0056326B">
        <w:rPr>
          <w:rFonts w:asciiTheme="minorHAnsi" w:hAnsiTheme="minorHAnsi" w:cstheme="minorHAnsi"/>
          <w:bCs/>
          <w:sz w:val="24"/>
          <w:lang w:val="en-GB"/>
        </w:rPr>
        <w:t>The facts around pregnancy</w:t>
      </w:r>
      <w:r w:rsidR="00926B5B" w:rsidRPr="0056326B">
        <w:rPr>
          <w:rFonts w:asciiTheme="minorHAnsi" w:hAnsiTheme="minorHAnsi" w:cstheme="minorHAnsi"/>
          <w:bCs/>
          <w:sz w:val="24"/>
          <w:lang w:val="en-GB"/>
        </w:rPr>
        <w:t xml:space="preserve"> and human reproduction</w:t>
      </w:r>
    </w:p>
    <w:p w14:paraId="662E2184" w14:textId="77777777" w:rsidR="004A21DE" w:rsidRPr="0056326B" w:rsidRDefault="00F50B8A" w:rsidP="003B49EB">
      <w:pPr>
        <w:pStyle w:val="7Tablecopybulleted"/>
        <w:numPr>
          <w:ilvl w:val="0"/>
          <w:numId w:val="12"/>
        </w:numPr>
        <w:tabs>
          <w:tab w:val="left" w:pos="720"/>
        </w:tabs>
        <w:rPr>
          <w:rFonts w:asciiTheme="minorHAnsi" w:hAnsiTheme="minorHAnsi" w:cstheme="minorHAnsi"/>
          <w:bCs/>
          <w:sz w:val="24"/>
        </w:rPr>
      </w:pPr>
      <w:r w:rsidRPr="0056326B">
        <w:rPr>
          <w:rFonts w:asciiTheme="minorHAnsi" w:hAnsiTheme="minorHAnsi" w:cstheme="minorHAnsi"/>
          <w:bCs/>
          <w:sz w:val="24"/>
        </w:rPr>
        <w:t>Implantation</w:t>
      </w:r>
    </w:p>
    <w:p w14:paraId="3926D963" w14:textId="0559BF78" w:rsidR="004A21DE" w:rsidRPr="0056326B" w:rsidRDefault="00F50B8A" w:rsidP="003B49EB">
      <w:pPr>
        <w:pStyle w:val="7Tablecopybulleted"/>
        <w:numPr>
          <w:ilvl w:val="0"/>
          <w:numId w:val="12"/>
        </w:numPr>
        <w:tabs>
          <w:tab w:val="left" w:pos="720"/>
        </w:tabs>
        <w:rPr>
          <w:rFonts w:asciiTheme="minorHAnsi" w:hAnsiTheme="minorHAnsi" w:cstheme="minorHAnsi"/>
          <w:bCs/>
          <w:sz w:val="24"/>
        </w:rPr>
      </w:pPr>
      <w:r w:rsidRPr="0056326B">
        <w:rPr>
          <w:rFonts w:asciiTheme="minorHAnsi" w:hAnsiTheme="minorHAnsi" w:cstheme="minorHAnsi"/>
          <w:bCs/>
          <w:sz w:val="24"/>
        </w:rPr>
        <w:t>development of the foetus</w:t>
      </w:r>
    </w:p>
    <w:p w14:paraId="74C8A118" w14:textId="1C7B1019" w:rsidR="00F50B8A" w:rsidRPr="0056326B" w:rsidRDefault="00F50B8A" w:rsidP="003B49EB">
      <w:pPr>
        <w:pStyle w:val="7Tablecopybulleted"/>
        <w:numPr>
          <w:ilvl w:val="0"/>
          <w:numId w:val="12"/>
        </w:numPr>
        <w:tabs>
          <w:tab w:val="left" w:pos="720"/>
        </w:tabs>
        <w:rPr>
          <w:rFonts w:asciiTheme="minorHAnsi" w:hAnsiTheme="minorHAnsi" w:cstheme="minorHAnsi"/>
          <w:bCs/>
          <w:sz w:val="24"/>
        </w:rPr>
      </w:pPr>
      <w:r w:rsidRPr="0056326B">
        <w:rPr>
          <w:rFonts w:asciiTheme="minorHAnsi" w:hAnsiTheme="minorHAnsi" w:cstheme="minorHAnsi"/>
          <w:bCs/>
          <w:sz w:val="24"/>
        </w:rPr>
        <w:t xml:space="preserve">birth </w:t>
      </w:r>
    </w:p>
    <w:p w14:paraId="3825409C" w14:textId="2B116D30" w:rsidR="00926B5B" w:rsidRPr="0056326B" w:rsidRDefault="00926B5B" w:rsidP="003B49EB">
      <w:pPr>
        <w:pStyle w:val="7Tablecopybulleted"/>
        <w:numPr>
          <w:ilvl w:val="0"/>
          <w:numId w:val="12"/>
        </w:numPr>
        <w:tabs>
          <w:tab w:val="left" w:pos="720"/>
        </w:tabs>
        <w:rPr>
          <w:rFonts w:asciiTheme="minorHAnsi" w:hAnsiTheme="minorHAnsi" w:cstheme="minorHAnsi"/>
          <w:bCs/>
          <w:sz w:val="24"/>
        </w:rPr>
      </w:pPr>
      <w:r w:rsidRPr="0056326B">
        <w:rPr>
          <w:rFonts w:asciiTheme="minorHAnsi" w:hAnsiTheme="minorHAnsi" w:cstheme="minorHAnsi"/>
          <w:bCs/>
          <w:sz w:val="24"/>
        </w:rPr>
        <w:t>Puberty</w:t>
      </w:r>
    </w:p>
    <w:p w14:paraId="6C70169A" w14:textId="231FF0A8" w:rsidR="008103B9" w:rsidRPr="0056326B" w:rsidRDefault="008103B9" w:rsidP="00CF45C0">
      <w:pPr>
        <w:pStyle w:val="1bodycopy10pt"/>
        <w:rPr>
          <w:rFonts w:asciiTheme="minorHAnsi" w:hAnsiTheme="minorHAnsi" w:cstheme="minorHAnsi"/>
          <w:sz w:val="24"/>
        </w:rPr>
      </w:pPr>
    </w:p>
    <w:p w14:paraId="1B60274A" w14:textId="1C82F43F" w:rsidR="008103B9" w:rsidRPr="0056326B" w:rsidRDefault="008103B9" w:rsidP="00CF45C0">
      <w:pPr>
        <w:pStyle w:val="1bodycopy10pt"/>
        <w:rPr>
          <w:rFonts w:asciiTheme="minorHAnsi" w:hAnsiTheme="minorHAnsi" w:cstheme="minorHAnsi"/>
          <w:b/>
          <w:bCs/>
          <w:sz w:val="24"/>
        </w:rPr>
      </w:pPr>
      <w:r w:rsidRPr="0056326B">
        <w:rPr>
          <w:rFonts w:asciiTheme="minorHAnsi" w:hAnsiTheme="minorHAnsi" w:cstheme="minorHAnsi"/>
          <w:b/>
          <w:bCs/>
          <w:sz w:val="24"/>
        </w:rPr>
        <w:t>Key Stage 4:</w:t>
      </w:r>
    </w:p>
    <w:p w14:paraId="4A6D9DC2" w14:textId="77777777" w:rsidR="00F50B8A" w:rsidRPr="0056326B" w:rsidRDefault="00F50B8A" w:rsidP="003B49EB">
      <w:pPr>
        <w:pStyle w:val="7Tablecopybulleted"/>
        <w:numPr>
          <w:ilvl w:val="0"/>
          <w:numId w:val="13"/>
        </w:numPr>
        <w:tabs>
          <w:tab w:val="left" w:pos="720"/>
        </w:tabs>
        <w:rPr>
          <w:rFonts w:asciiTheme="minorHAnsi" w:hAnsiTheme="minorHAnsi" w:cstheme="minorHAnsi"/>
          <w:bCs/>
          <w:sz w:val="24"/>
          <w:lang w:val="en-GB"/>
        </w:rPr>
      </w:pPr>
      <w:r w:rsidRPr="0056326B">
        <w:rPr>
          <w:rFonts w:asciiTheme="minorHAnsi" w:hAnsiTheme="minorHAnsi" w:cstheme="minorHAnsi"/>
          <w:bCs/>
          <w:sz w:val="24"/>
          <w:lang w:val="en-GB"/>
        </w:rPr>
        <w:t>The facts about the full range of contraceptive choices</w:t>
      </w:r>
    </w:p>
    <w:p w14:paraId="6A49F4DD" w14:textId="77777777" w:rsidR="00F50B8A" w:rsidRPr="0056326B" w:rsidRDefault="00F50B8A" w:rsidP="003B49EB">
      <w:pPr>
        <w:pStyle w:val="7Tablecopybulleted"/>
        <w:numPr>
          <w:ilvl w:val="0"/>
          <w:numId w:val="13"/>
        </w:numPr>
        <w:tabs>
          <w:tab w:val="left" w:pos="720"/>
        </w:tabs>
        <w:rPr>
          <w:rFonts w:asciiTheme="minorHAnsi" w:hAnsiTheme="minorHAnsi" w:cstheme="minorHAnsi"/>
          <w:bCs/>
          <w:sz w:val="24"/>
          <w:lang w:val="en-GB"/>
        </w:rPr>
      </w:pPr>
      <w:r w:rsidRPr="0056326B">
        <w:rPr>
          <w:rFonts w:asciiTheme="minorHAnsi" w:hAnsiTheme="minorHAnsi" w:cstheme="minorHAnsi"/>
          <w:bCs/>
          <w:sz w:val="24"/>
          <w:lang w:val="en-GB"/>
        </w:rPr>
        <w:t xml:space="preserve">Hormonal and non-hormonal methods of contraception and how they work. Evaluation of methods of contraception. </w:t>
      </w:r>
    </w:p>
    <w:p w14:paraId="3243B6E0" w14:textId="77777777" w:rsidR="00F50B8A" w:rsidRPr="0056326B" w:rsidRDefault="00F50B8A" w:rsidP="003B49EB">
      <w:pPr>
        <w:pStyle w:val="7Tablecopybulleted"/>
        <w:numPr>
          <w:ilvl w:val="0"/>
          <w:numId w:val="13"/>
        </w:numPr>
        <w:tabs>
          <w:tab w:val="left" w:pos="720"/>
        </w:tabs>
        <w:rPr>
          <w:rFonts w:asciiTheme="minorHAnsi" w:hAnsiTheme="minorHAnsi" w:cstheme="minorHAnsi"/>
          <w:bCs/>
          <w:sz w:val="24"/>
          <w:lang w:val="en-GB"/>
        </w:rPr>
      </w:pPr>
      <w:r w:rsidRPr="0056326B">
        <w:rPr>
          <w:rFonts w:asciiTheme="minorHAnsi" w:hAnsiTheme="minorHAnsi" w:cstheme="minorHAnsi"/>
          <w:bCs/>
          <w:sz w:val="24"/>
          <w:lang w:val="en-GB"/>
        </w:rPr>
        <w:t>How the different sexually transmitted infections (STIs), including HIV/AIDs, are transmitted, how risk can be reduced through safer sex (including through condom use)</w:t>
      </w:r>
    </w:p>
    <w:p w14:paraId="6ACB7B20" w14:textId="77777777" w:rsidR="00F50B8A" w:rsidRPr="0056326B" w:rsidRDefault="00F50B8A" w:rsidP="003B49EB">
      <w:pPr>
        <w:pStyle w:val="7Tablecopybulleted"/>
        <w:numPr>
          <w:ilvl w:val="0"/>
          <w:numId w:val="13"/>
        </w:numPr>
        <w:tabs>
          <w:tab w:val="left" w:pos="720"/>
        </w:tabs>
        <w:rPr>
          <w:rFonts w:asciiTheme="minorHAnsi" w:hAnsiTheme="minorHAnsi" w:cstheme="minorHAnsi"/>
          <w:bCs/>
          <w:sz w:val="24"/>
          <w:lang w:val="en-GB"/>
        </w:rPr>
      </w:pPr>
      <w:r w:rsidRPr="0056326B">
        <w:rPr>
          <w:rFonts w:asciiTheme="minorHAnsi" w:hAnsiTheme="minorHAnsi" w:cstheme="minorHAnsi"/>
          <w:bCs/>
          <w:sz w:val="24"/>
          <w:lang w:val="en-GB"/>
        </w:rPr>
        <w:t>How HIV is spread, how it attacks the body and how it progresses to late stage HIV infection or AIDS. How gonorrhoea is spread, its treatment and how it can be controlled.</w:t>
      </w:r>
    </w:p>
    <w:p w14:paraId="051C2385" w14:textId="238B5712" w:rsidR="008103B9" w:rsidRPr="0056326B" w:rsidRDefault="008103B9" w:rsidP="00CF45C0">
      <w:pPr>
        <w:pStyle w:val="1bodycopy10pt"/>
        <w:rPr>
          <w:rFonts w:asciiTheme="minorHAnsi" w:hAnsiTheme="minorHAnsi" w:cstheme="minorHAnsi"/>
          <w:sz w:val="24"/>
        </w:rPr>
      </w:pPr>
    </w:p>
    <w:p w14:paraId="33981865" w14:textId="51BC62D1" w:rsidR="008103B9" w:rsidRPr="0056326B" w:rsidRDefault="008103B9" w:rsidP="00CF45C0">
      <w:pPr>
        <w:pStyle w:val="1bodycopy10pt"/>
        <w:rPr>
          <w:rFonts w:asciiTheme="minorHAnsi" w:hAnsiTheme="minorHAnsi" w:cstheme="minorHAnsi"/>
          <w:b/>
          <w:bCs/>
          <w:sz w:val="24"/>
          <w:u w:val="single"/>
        </w:rPr>
      </w:pPr>
      <w:r w:rsidRPr="0056326B">
        <w:rPr>
          <w:rFonts w:asciiTheme="minorHAnsi" w:hAnsiTheme="minorHAnsi" w:cstheme="minorHAnsi"/>
          <w:b/>
          <w:bCs/>
          <w:sz w:val="24"/>
          <w:u w:val="single"/>
        </w:rPr>
        <w:t>In Religious Studies:</w:t>
      </w:r>
    </w:p>
    <w:p w14:paraId="5AEC7F60" w14:textId="77777777" w:rsidR="008103B9" w:rsidRPr="0056326B" w:rsidRDefault="008103B9" w:rsidP="008103B9">
      <w:pPr>
        <w:pStyle w:val="1bodycopy10pt"/>
        <w:rPr>
          <w:rFonts w:asciiTheme="minorHAnsi" w:hAnsiTheme="minorHAnsi" w:cstheme="minorHAnsi"/>
          <w:b/>
          <w:bCs/>
          <w:sz w:val="24"/>
        </w:rPr>
      </w:pPr>
      <w:r w:rsidRPr="0056326B">
        <w:rPr>
          <w:rFonts w:asciiTheme="minorHAnsi" w:hAnsiTheme="minorHAnsi" w:cstheme="minorHAnsi"/>
          <w:b/>
          <w:bCs/>
          <w:sz w:val="24"/>
        </w:rPr>
        <w:t>Key Stage 3:</w:t>
      </w:r>
    </w:p>
    <w:p w14:paraId="3DDF75D1" w14:textId="46D2B42B" w:rsidR="008103B9" w:rsidRPr="0056326B" w:rsidRDefault="000D330B" w:rsidP="003B49EB">
      <w:pPr>
        <w:pStyle w:val="1bodycopy10pt"/>
        <w:numPr>
          <w:ilvl w:val="0"/>
          <w:numId w:val="15"/>
        </w:numPr>
        <w:rPr>
          <w:rFonts w:asciiTheme="minorHAnsi" w:hAnsiTheme="minorHAnsi" w:cstheme="minorHAnsi"/>
          <w:sz w:val="24"/>
        </w:rPr>
      </w:pPr>
      <w:r w:rsidRPr="0056326B">
        <w:rPr>
          <w:rFonts w:asciiTheme="minorHAnsi" w:hAnsiTheme="minorHAnsi" w:cstheme="minorHAnsi"/>
          <w:sz w:val="24"/>
        </w:rPr>
        <w:t>Marriage as a rite of passage</w:t>
      </w:r>
    </w:p>
    <w:p w14:paraId="1C56A353" w14:textId="7F2E6D63" w:rsidR="00926B5B" w:rsidRPr="0056326B" w:rsidRDefault="00926B5B" w:rsidP="003B49EB">
      <w:pPr>
        <w:pStyle w:val="1bodycopy10pt"/>
        <w:numPr>
          <w:ilvl w:val="0"/>
          <w:numId w:val="15"/>
        </w:numPr>
        <w:rPr>
          <w:rFonts w:asciiTheme="minorHAnsi" w:hAnsiTheme="minorHAnsi" w:cstheme="minorHAnsi"/>
          <w:sz w:val="24"/>
        </w:rPr>
      </w:pPr>
      <w:r w:rsidRPr="0056326B">
        <w:rPr>
          <w:rFonts w:asciiTheme="minorHAnsi" w:hAnsiTheme="minorHAnsi" w:cstheme="minorHAnsi"/>
          <w:sz w:val="24"/>
        </w:rPr>
        <w:t xml:space="preserve">Respectful relationships (religious discrimination) </w:t>
      </w:r>
    </w:p>
    <w:p w14:paraId="40B7BB00" w14:textId="77777777" w:rsidR="008103B9" w:rsidRPr="0056326B" w:rsidRDefault="008103B9" w:rsidP="008103B9">
      <w:pPr>
        <w:pStyle w:val="1bodycopy10pt"/>
        <w:rPr>
          <w:rFonts w:asciiTheme="minorHAnsi" w:hAnsiTheme="minorHAnsi" w:cstheme="minorHAnsi"/>
          <w:sz w:val="24"/>
        </w:rPr>
      </w:pPr>
    </w:p>
    <w:p w14:paraId="638DD44D" w14:textId="686D09C0" w:rsidR="008103B9" w:rsidRPr="0056326B" w:rsidRDefault="008103B9" w:rsidP="008103B9">
      <w:pPr>
        <w:pStyle w:val="1bodycopy10pt"/>
        <w:rPr>
          <w:rFonts w:asciiTheme="minorHAnsi" w:hAnsiTheme="minorHAnsi" w:cstheme="minorHAnsi"/>
          <w:b/>
          <w:bCs/>
          <w:sz w:val="24"/>
        </w:rPr>
      </w:pPr>
      <w:r w:rsidRPr="0056326B">
        <w:rPr>
          <w:rFonts w:asciiTheme="minorHAnsi" w:hAnsiTheme="minorHAnsi" w:cstheme="minorHAnsi"/>
          <w:b/>
          <w:bCs/>
          <w:sz w:val="24"/>
        </w:rPr>
        <w:t>Key Stage 4</w:t>
      </w:r>
      <w:r w:rsidR="000D330B" w:rsidRPr="0056326B">
        <w:rPr>
          <w:rFonts w:asciiTheme="minorHAnsi" w:hAnsiTheme="minorHAnsi" w:cstheme="minorHAnsi"/>
          <w:b/>
          <w:bCs/>
          <w:sz w:val="24"/>
        </w:rPr>
        <w:t xml:space="preserve"> (GCSE students</w:t>
      </w:r>
      <w:r w:rsidR="00DC0A1F" w:rsidRPr="0056326B">
        <w:rPr>
          <w:rFonts w:asciiTheme="minorHAnsi" w:hAnsiTheme="minorHAnsi" w:cstheme="minorHAnsi"/>
          <w:b/>
          <w:bCs/>
          <w:sz w:val="24"/>
        </w:rPr>
        <w:t xml:space="preserve"> only</w:t>
      </w:r>
      <w:r w:rsidR="000D330B" w:rsidRPr="0056326B">
        <w:rPr>
          <w:rFonts w:asciiTheme="minorHAnsi" w:hAnsiTheme="minorHAnsi" w:cstheme="minorHAnsi"/>
          <w:b/>
          <w:bCs/>
          <w:sz w:val="24"/>
        </w:rPr>
        <w:t>)</w:t>
      </w:r>
      <w:r w:rsidRPr="0056326B">
        <w:rPr>
          <w:rFonts w:asciiTheme="minorHAnsi" w:hAnsiTheme="minorHAnsi" w:cstheme="minorHAnsi"/>
          <w:b/>
          <w:bCs/>
          <w:sz w:val="24"/>
        </w:rPr>
        <w:t>:</w:t>
      </w:r>
    </w:p>
    <w:p w14:paraId="4327C996" w14:textId="0ABD8915" w:rsidR="008103B9" w:rsidRPr="0056326B" w:rsidRDefault="000D330B" w:rsidP="003B49EB">
      <w:pPr>
        <w:pStyle w:val="1bodycopy10pt"/>
        <w:numPr>
          <w:ilvl w:val="0"/>
          <w:numId w:val="14"/>
        </w:numPr>
        <w:rPr>
          <w:rFonts w:asciiTheme="minorHAnsi" w:hAnsiTheme="minorHAnsi" w:cstheme="minorHAnsi"/>
          <w:sz w:val="24"/>
        </w:rPr>
      </w:pPr>
      <w:r w:rsidRPr="0056326B">
        <w:rPr>
          <w:rFonts w:asciiTheme="minorHAnsi" w:hAnsiTheme="minorHAnsi" w:cstheme="minorHAnsi"/>
          <w:sz w:val="24"/>
        </w:rPr>
        <w:t>Religious and secular views of sex and sexuality</w:t>
      </w:r>
    </w:p>
    <w:p w14:paraId="2440902C" w14:textId="50ADCAD7" w:rsidR="000D330B" w:rsidRPr="0056326B" w:rsidRDefault="000D330B" w:rsidP="003B49EB">
      <w:pPr>
        <w:pStyle w:val="1bodycopy10pt"/>
        <w:numPr>
          <w:ilvl w:val="0"/>
          <w:numId w:val="14"/>
        </w:numPr>
        <w:rPr>
          <w:rFonts w:asciiTheme="minorHAnsi" w:hAnsiTheme="minorHAnsi" w:cstheme="minorHAnsi"/>
          <w:sz w:val="24"/>
        </w:rPr>
      </w:pPr>
      <w:r w:rsidRPr="0056326B">
        <w:rPr>
          <w:rFonts w:asciiTheme="minorHAnsi" w:hAnsiTheme="minorHAnsi" w:cstheme="minorHAnsi"/>
          <w:sz w:val="24"/>
        </w:rPr>
        <w:t>Religious and secular views on sexual orientation</w:t>
      </w:r>
    </w:p>
    <w:p w14:paraId="0EFA1455" w14:textId="314BF2D0" w:rsidR="000D330B" w:rsidRPr="0056326B" w:rsidRDefault="000D330B" w:rsidP="003B49EB">
      <w:pPr>
        <w:pStyle w:val="1bodycopy10pt"/>
        <w:numPr>
          <w:ilvl w:val="0"/>
          <w:numId w:val="14"/>
        </w:numPr>
        <w:rPr>
          <w:rFonts w:asciiTheme="minorHAnsi" w:hAnsiTheme="minorHAnsi" w:cstheme="minorHAnsi"/>
          <w:sz w:val="24"/>
        </w:rPr>
      </w:pPr>
      <w:r w:rsidRPr="0056326B">
        <w:rPr>
          <w:rFonts w:asciiTheme="minorHAnsi" w:hAnsiTheme="minorHAnsi" w:cstheme="minorHAnsi"/>
          <w:sz w:val="24"/>
        </w:rPr>
        <w:t>Religious and secular views on gender and gender identity</w:t>
      </w:r>
    </w:p>
    <w:p w14:paraId="49AED853" w14:textId="4EF1FD81" w:rsidR="000D330B" w:rsidRPr="0056326B" w:rsidRDefault="000D330B" w:rsidP="003B49EB">
      <w:pPr>
        <w:pStyle w:val="1bodycopy10pt"/>
        <w:numPr>
          <w:ilvl w:val="0"/>
          <w:numId w:val="14"/>
        </w:numPr>
        <w:rPr>
          <w:rFonts w:asciiTheme="minorHAnsi" w:hAnsiTheme="minorHAnsi" w:cstheme="minorHAnsi"/>
          <w:sz w:val="24"/>
        </w:rPr>
      </w:pPr>
      <w:r w:rsidRPr="0056326B">
        <w:rPr>
          <w:rFonts w:asciiTheme="minorHAnsi" w:hAnsiTheme="minorHAnsi" w:cstheme="minorHAnsi"/>
          <w:sz w:val="24"/>
        </w:rPr>
        <w:t>Religious and secular views on families</w:t>
      </w:r>
    </w:p>
    <w:p w14:paraId="34971681" w14:textId="55D2E738" w:rsidR="000D330B" w:rsidRPr="0056326B" w:rsidRDefault="000D330B" w:rsidP="003B49EB">
      <w:pPr>
        <w:pStyle w:val="1bodycopy10pt"/>
        <w:numPr>
          <w:ilvl w:val="0"/>
          <w:numId w:val="14"/>
        </w:numPr>
        <w:rPr>
          <w:rFonts w:asciiTheme="minorHAnsi" w:hAnsiTheme="minorHAnsi" w:cstheme="minorHAnsi"/>
          <w:sz w:val="24"/>
        </w:rPr>
      </w:pPr>
      <w:r w:rsidRPr="0056326B">
        <w:rPr>
          <w:rFonts w:asciiTheme="minorHAnsi" w:hAnsiTheme="minorHAnsi" w:cstheme="minorHAnsi"/>
          <w:sz w:val="24"/>
        </w:rPr>
        <w:t>Religious and secular views on marriage and cohabitation</w:t>
      </w:r>
    </w:p>
    <w:p w14:paraId="6CD3F1D7" w14:textId="77777777" w:rsidR="00926B5B" w:rsidRPr="0056326B" w:rsidRDefault="00926B5B" w:rsidP="00CF45C0">
      <w:pPr>
        <w:pStyle w:val="1bodycopy10pt"/>
        <w:rPr>
          <w:rFonts w:asciiTheme="minorHAnsi" w:hAnsiTheme="minorHAnsi" w:cstheme="minorHAnsi"/>
          <w:b/>
          <w:bCs/>
          <w:sz w:val="24"/>
          <w:u w:val="single"/>
        </w:rPr>
      </w:pPr>
    </w:p>
    <w:p w14:paraId="25C6F1F6" w14:textId="6E8A20F8" w:rsidR="008103B9" w:rsidRPr="0056326B" w:rsidRDefault="0056326B" w:rsidP="00CF45C0">
      <w:pPr>
        <w:pStyle w:val="1bodycopy10pt"/>
        <w:rPr>
          <w:rFonts w:asciiTheme="minorHAnsi" w:hAnsiTheme="minorHAnsi" w:cstheme="minorHAnsi"/>
          <w:b/>
          <w:bCs/>
          <w:sz w:val="24"/>
          <w:u w:val="single"/>
        </w:rPr>
      </w:pPr>
      <w:r>
        <w:rPr>
          <w:rFonts w:asciiTheme="minorHAnsi" w:hAnsiTheme="minorHAnsi" w:cstheme="minorHAnsi"/>
          <w:b/>
          <w:bCs/>
          <w:sz w:val="24"/>
          <w:u w:val="single"/>
        </w:rPr>
        <w:t>Computing</w:t>
      </w:r>
      <w:r w:rsidR="008103B9" w:rsidRPr="0056326B">
        <w:rPr>
          <w:rFonts w:asciiTheme="minorHAnsi" w:hAnsiTheme="minorHAnsi" w:cstheme="minorHAnsi"/>
          <w:b/>
          <w:bCs/>
          <w:sz w:val="24"/>
          <w:u w:val="single"/>
        </w:rPr>
        <w:t xml:space="preserve">: </w:t>
      </w:r>
    </w:p>
    <w:p w14:paraId="6F53CE49" w14:textId="77777777" w:rsidR="008103B9" w:rsidRPr="0056326B" w:rsidRDefault="008103B9" w:rsidP="008103B9">
      <w:pPr>
        <w:pStyle w:val="1bodycopy10pt"/>
        <w:rPr>
          <w:rFonts w:asciiTheme="minorHAnsi" w:hAnsiTheme="minorHAnsi" w:cstheme="minorHAnsi"/>
          <w:b/>
          <w:bCs/>
          <w:sz w:val="24"/>
        </w:rPr>
      </w:pPr>
      <w:r w:rsidRPr="0056326B">
        <w:rPr>
          <w:rFonts w:asciiTheme="minorHAnsi" w:hAnsiTheme="minorHAnsi" w:cstheme="minorHAnsi"/>
          <w:b/>
          <w:bCs/>
          <w:sz w:val="24"/>
        </w:rPr>
        <w:t>Key Stage 3:</w:t>
      </w:r>
    </w:p>
    <w:p w14:paraId="7D1DBC15" w14:textId="61047E58" w:rsidR="008103B9" w:rsidRPr="0056326B" w:rsidRDefault="00546BF0" w:rsidP="003B49EB">
      <w:pPr>
        <w:pStyle w:val="1bodycopy10pt"/>
        <w:numPr>
          <w:ilvl w:val="0"/>
          <w:numId w:val="16"/>
        </w:numPr>
        <w:rPr>
          <w:rFonts w:asciiTheme="minorHAnsi" w:hAnsiTheme="minorHAnsi" w:cstheme="minorHAnsi"/>
          <w:sz w:val="24"/>
        </w:rPr>
      </w:pPr>
      <w:r w:rsidRPr="0056326B">
        <w:rPr>
          <w:rFonts w:asciiTheme="minorHAnsi" w:hAnsiTheme="minorHAnsi" w:cstheme="minorHAnsi"/>
          <w:sz w:val="24"/>
        </w:rPr>
        <w:t>Social media safety, grooming/harm, age restrictions</w:t>
      </w:r>
    </w:p>
    <w:p w14:paraId="046FE158" w14:textId="357DE11F" w:rsidR="00546BF0" w:rsidRPr="0056326B" w:rsidRDefault="00546BF0" w:rsidP="003B49EB">
      <w:pPr>
        <w:pStyle w:val="1bodycopy10pt"/>
        <w:numPr>
          <w:ilvl w:val="0"/>
          <w:numId w:val="16"/>
        </w:numPr>
        <w:rPr>
          <w:rFonts w:asciiTheme="minorHAnsi" w:hAnsiTheme="minorHAnsi" w:cstheme="minorHAnsi"/>
          <w:sz w:val="24"/>
        </w:rPr>
      </w:pPr>
      <w:r w:rsidRPr="0056326B">
        <w:rPr>
          <w:rFonts w:asciiTheme="minorHAnsi" w:hAnsiTheme="minorHAnsi" w:cstheme="minorHAnsi"/>
          <w:sz w:val="24"/>
        </w:rPr>
        <w:t>Privacy and data protection</w:t>
      </w:r>
    </w:p>
    <w:p w14:paraId="3DF73BDB" w14:textId="3DEA7DEA" w:rsidR="00A844A6" w:rsidRDefault="00546BF0" w:rsidP="00E92FD2">
      <w:pPr>
        <w:pStyle w:val="1bodycopy10pt"/>
        <w:numPr>
          <w:ilvl w:val="0"/>
          <w:numId w:val="16"/>
        </w:numPr>
        <w:sectPr w:rsidR="00A844A6" w:rsidSect="00557972">
          <w:pgSz w:w="11900" w:h="16840" w:code="9"/>
          <w:pgMar w:top="994" w:right="1080" w:bottom="1276" w:left="1080" w:header="562" w:footer="230" w:gutter="0"/>
          <w:cols w:space="708"/>
          <w:titlePg/>
          <w:docGrid w:linePitch="360"/>
        </w:sectPr>
      </w:pPr>
      <w:r w:rsidRPr="002859C5">
        <w:rPr>
          <w:rFonts w:asciiTheme="minorHAnsi" w:hAnsiTheme="minorHAnsi" w:cstheme="minorHAnsi"/>
          <w:sz w:val="24"/>
        </w:rPr>
        <w:t>Cyber bullyin</w:t>
      </w:r>
      <w:r w:rsidR="003333FD">
        <w:rPr>
          <w:rFonts w:asciiTheme="minorHAnsi" w:hAnsiTheme="minorHAnsi" w:cstheme="minorHAnsi"/>
          <w:sz w:val="24"/>
        </w:rPr>
        <w:t>g</w:t>
      </w:r>
    </w:p>
    <w:p w14:paraId="414BE018" w14:textId="0BFAB6AE" w:rsidR="00A844A6" w:rsidRPr="00A844A6" w:rsidRDefault="00A844A6" w:rsidP="00B02AFF">
      <w:pPr>
        <w:tabs>
          <w:tab w:val="left" w:pos="3804"/>
        </w:tabs>
      </w:pPr>
    </w:p>
    <w:sectPr w:rsidR="00A844A6" w:rsidRPr="00A844A6" w:rsidSect="00A844A6">
      <w:pgSz w:w="16840" w:h="11900" w:orient="landscape" w:code="9"/>
      <w:pgMar w:top="1080" w:right="994" w:bottom="1080" w:left="1276"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88FE" w14:textId="77777777" w:rsidR="00786423" w:rsidRDefault="00786423">
      <w:pPr>
        <w:spacing w:after="0"/>
      </w:pPr>
      <w:r>
        <w:separator/>
      </w:r>
    </w:p>
  </w:endnote>
  <w:endnote w:type="continuationSeparator" w:id="0">
    <w:p w14:paraId="3E7EF55B" w14:textId="77777777" w:rsidR="00786423" w:rsidRDefault="00786423">
      <w:pPr>
        <w:spacing w:after="0"/>
      </w:pPr>
      <w:r>
        <w:continuationSeparator/>
      </w:r>
    </w:p>
  </w:endnote>
  <w:endnote w:type="continuationNotice" w:id="1">
    <w:p w14:paraId="7883C0B5" w14:textId="77777777" w:rsidR="00786423" w:rsidRDefault="00786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25622"/>
      <w:docPartObj>
        <w:docPartGallery w:val="Page Numbers (Bottom of Page)"/>
        <w:docPartUnique/>
      </w:docPartObj>
    </w:sdtPr>
    <w:sdtEndPr>
      <w:rPr>
        <w:noProof/>
        <w:sz w:val="20"/>
        <w:szCs w:val="20"/>
      </w:rPr>
    </w:sdtEndPr>
    <w:sdtContent>
      <w:p w14:paraId="3436C2E9" w14:textId="3B59FD46" w:rsidR="001B24F4" w:rsidRPr="001B24F4" w:rsidRDefault="001B24F4">
        <w:pPr>
          <w:pStyle w:val="Footer"/>
          <w:jc w:val="right"/>
          <w:rPr>
            <w:sz w:val="20"/>
            <w:szCs w:val="20"/>
          </w:rPr>
        </w:pPr>
        <w:r w:rsidRPr="001B24F4">
          <w:rPr>
            <w:sz w:val="20"/>
            <w:szCs w:val="20"/>
          </w:rPr>
          <w:fldChar w:fldCharType="begin"/>
        </w:r>
        <w:r w:rsidRPr="001B24F4">
          <w:rPr>
            <w:sz w:val="20"/>
            <w:szCs w:val="20"/>
          </w:rPr>
          <w:instrText xml:space="preserve"> PAGE   \* MERGEFORMAT </w:instrText>
        </w:r>
        <w:r w:rsidRPr="001B24F4">
          <w:rPr>
            <w:sz w:val="20"/>
            <w:szCs w:val="20"/>
          </w:rPr>
          <w:fldChar w:fldCharType="separate"/>
        </w:r>
        <w:r w:rsidRPr="001B24F4">
          <w:rPr>
            <w:noProof/>
            <w:sz w:val="20"/>
            <w:szCs w:val="20"/>
          </w:rPr>
          <w:t>2</w:t>
        </w:r>
        <w:r w:rsidRPr="001B24F4">
          <w:rPr>
            <w:noProof/>
            <w:sz w:val="20"/>
            <w:szCs w:val="20"/>
          </w:rPr>
          <w:fldChar w:fldCharType="end"/>
        </w:r>
      </w:p>
    </w:sdtContent>
  </w:sdt>
  <w:p w14:paraId="28DFD580" w14:textId="77777777" w:rsidR="00926B5B" w:rsidRDefault="00926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724865"/>
      <w:docPartObj>
        <w:docPartGallery w:val="Page Numbers (Bottom of Page)"/>
        <w:docPartUnique/>
      </w:docPartObj>
    </w:sdtPr>
    <w:sdtEndPr>
      <w:rPr>
        <w:noProof/>
      </w:rPr>
    </w:sdtEndPr>
    <w:sdtContent>
      <w:p w14:paraId="1868590E" w14:textId="3B53AFA9" w:rsidR="00553953" w:rsidRDefault="005539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5B6F3" w14:textId="77777777" w:rsidR="00553953" w:rsidRDefault="0055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F511" w14:textId="77777777" w:rsidR="00786423" w:rsidRDefault="00786423">
      <w:pPr>
        <w:spacing w:after="0"/>
      </w:pPr>
      <w:r>
        <w:separator/>
      </w:r>
    </w:p>
  </w:footnote>
  <w:footnote w:type="continuationSeparator" w:id="0">
    <w:p w14:paraId="26C0BC43" w14:textId="77777777" w:rsidR="00786423" w:rsidRDefault="00786423">
      <w:pPr>
        <w:spacing w:after="0"/>
      </w:pPr>
      <w:r>
        <w:continuationSeparator/>
      </w:r>
    </w:p>
  </w:footnote>
  <w:footnote w:type="continuationNotice" w:id="1">
    <w:p w14:paraId="5182073B" w14:textId="77777777" w:rsidR="00786423" w:rsidRDefault="00786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926B5B" w:rsidRDefault="00926B5B">
    <w:r>
      <w:rPr>
        <w:noProof/>
        <w:lang w:val="en-GB" w:eastAsia="en-GB"/>
      </w:rPr>
      <w:drawing>
        <wp:anchor distT="0" distB="0" distL="114300" distR="114300" simplePos="0" relativeHeight="251657216" behindDoc="1" locked="0" layoutInCell="1" allowOverlap="1" wp14:anchorId="1E7C37EA" wp14:editId="07777777">
          <wp:simplePos x="0" y="0"/>
          <wp:positionH relativeFrom="margin">
            <wp:align>center</wp:align>
          </wp:positionH>
          <wp:positionV relativeFrom="margin">
            <wp:align>center</wp:align>
          </wp:positionV>
          <wp:extent cx="7558405" cy="10695940"/>
          <wp:effectExtent l="0" t="0" r="0" b="0"/>
          <wp:wrapNone/>
          <wp:docPr id="4"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FD">
      <w:rPr>
        <w:noProof/>
      </w:rPr>
      <w:pict w14:anchorId="19D51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009173" o:spid="_x0000_i1026" type="#_x0000_t75" style="width:209.25pt;height:332.25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A94123B"/>
    <w:multiLevelType w:val="hybridMultilevel"/>
    <w:tmpl w:val="305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5342"/>
    <w:multiLevelType w:val="hybridMultilevel"/>
    <w:tmpl w:val="AC1E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A1120"/>
    <w:multiLevelType w:val="hybridMultilevel"/>
    <w:tmpl w:val="330E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67D"/>
    <w:multiLevelType w:val="hybridMultilevel"/>
    <w:tmpl w:val="0C44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847F8"/>
    <w:multiLevelType w:val="hybridMultilevel"/>
    <w:tmpl w:val="48E62FE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23996A84"/>
    <w:multiLevelType w:val="hybridMultilevel"/>
    <w:tmpl w:val="0F7C7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927BF"/>
    <w:multiLevelType w:val="multilevel"/>
    <w:tmpl w:val="BAEA4E28"/>
    <w:lvl w:ilvl="0">
      <w:start w:val="1"/>
      <w:numFmt w:val="decimal"/>
      <w:lvlText w:val="%1."/>
      <w:lvlJc w:val="left"/>
      <w:pPr>
        <w:ind w:left="1440" w:hanging="72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7B31154"/>
    <w:multiLevelType w:val="hybridMultilevel"/>
    <w:tmpl w:val="04E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441F"/>
    <w:multiLevelType w:val="hybridMultilevel"/>
    <w:tmpl w:val="5026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30377"/>
    <w:multiLevelType w:val="hybridMultilevel"/>
    <w:tmpl w:val="1696DF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CF34B9"/>
    <w:multiLevelType w:val="hybridMultilevel"/>
    <w:tmpl w:val="E74AB71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4175761F"/>
    <w:multiLevelType w:val="hybridMultilevel"/>
    <w:tmpl w:val="A6C43CF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475D75FC"/>
    <w:multiLevelType w:val="hybridMultilevel"/>
    <w:tmpl w:val="49D0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64E22"/>
    <w:multiLevelType w:val="hybridMultilevel"/>
    <w:tmpl w:val="44FC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7C6A"/>
    <w:multiLevelType w:val="hybridMultilevel"/>
    <w:tmpl w:val="68EA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70DF7"/>
    <w:multiLevelType w:val="hybridMultilevel"/>
    <w:tmpl w:val="E2BE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C62B3"/>
    <w:multiLevelType w:val="hybridMultilevel"/>
    <w:tmpl w:val="6A2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3552D"/>
    <w:multiLevelType w:val="hybridMultilevel"/>
    <w:tmpl w:val="BA14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81A2D"/>
    <w:multiLevelType w:val="hybridMultilevel"/>
    <w:tmpl w:val="AE90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E32B0"/>
    <w:multiLevelType w:val="hybridMultilevel"/>
    <w:tmpl w:val="8B0A7F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D17B0"/>
    <w:multiLevelType w:val="hybridMultilevel"/>
    <w:tmpl w:val="C762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B2A9F"/>
    <w:multiLevelType w:val="hybridMultilevel"/>
    <w:tmpl w:val="9826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E43F4"/>
    <w:multiLevelType w:val="hybridMultilevel"/>
    <w:tmpl w:val="4BC8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F6057"/>
    <w:multiLevelType w:val="hybridMultilevel"/>
    <w:tmpl w:val="ED067D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6F276F0E"/>
    <w:multiLevelType w:val="hybridMultilevel"/>
    <w:tmpl w:val="7EF2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46CFE"/>
    <w:multiLevelType w:val="hybridMultilevel"/>
    <w:tmpl w:val="0B70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C720E"/>
    <w:multiLevelType w:val="hybridMultilevel"/>
    <w:tmpl w:val="953A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64F45"/>
    <w:multiLevelType w:val="hybridMultilevel"/>
    <w:tmpl w:val="3578A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6000C"/>
    <w:multiLevelType w:val="hybridMultilevel"/>
    <w:tmpl w:val="109E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15612725">
    <w:abstractNumId w:val="32"/>
  </w:num>
  <w:num w:numId="2" w16cid:durableId="263921925">
    <w:abstractNumId w:val="0"/>
  </w:num>
  <w:num w:numId="3" w16cid:durableId="1498616885">
    <w:abstractNumId w:val="8"/>
  </w:num>
  <w:num w:numId="4" w16cid:durableId="722485957">
    <w:abstractNumId w:val="3"/>
  </w:num>
  <w:num w:numId="5" w16cid:durableId="1862695275">
    <w:abstractNumId w:val="34"/>
  </w:num>
  <w:num w:numId="6" w16cid:durableId="1178615998">
    <w:abstractNumId w:val="18"/>
  </w:num>
  <w:num w:numId="7" w16cid:durableId="741608572">
    <w:abstractNumId w:val="23"/>
  </w:num>
  <w:num w:numId="8" w16cid:durableId="657809510">
    <w:abstractNumId w:val="3"/>
  </w:num>
  <w:num w:numId="9" w16cid:durableId="1236550419">
    <w:abstractNumId w:val="2"/>
  </w:num>
  <w:num w:numId="10" w16cid:durableId="613830960">
    <w:abstractNumId w:val="25"/>
  </w:num>
  <w:num w:numId="11" w16cid:durableId="745299192">
    <w:abstractNumId w:val="31"/>
  </w:num>
  <w:num w:numId="12" w16cid:durableId="1126432867">
    <w:abstractNumId w:val="20"/>
  </w:num>
  <w:num w:numId="13" w16cid:durableId="1023166069">
    <w:abstractNumId w:val="30"/>
  </w:num>
  <w:num w:numId="14" w16cid:durableId="1390029579">
    <w:abstractNumId w:val="5"/>
  </w:num>
  <w:num w:numId="15" w16cid:durableId="1756786352">
    <w:abstractNumId w:val="10"/>
  </w:num>
  <w:num w:numId="16" w16cid:durableId="1590701047">
    <w:abstractNumId w:val="33"/>
  </w:num>
  <w:num w:numId="17" w16cid:durableId="595868456">
    <w:abstractNumId w:val="28"/>
  </w:num>
  <w:num w:numId="18" w16cid:durableId="822046391">
    <w:abstractNumId w:val="4"/>
  </w:num>
  <w:num w:numId="19" w16cid:durableId="300961249">
    <w:abstractNumId w:val="21"/>
  </w:num>
  <w:num w:numId="20" w16cid:durableId="64451451">
    <w:abstractNumId w:val="17"/>
  </w:num>
  <w:num w:numId="21" w16cid:durableId="1725762205">
    <w:abstractNumId w:val="15"/>
  </w:num>
  <w:num w:numId="22" w16cid:durableId="1607887376">
    <w:abstractNumId w:val="13"/>
  </w:num>
  <w:num w:numId="23" w16cid:durableId="1975987366">
    <w:abstractNumId w:val="16"/>
  </w:num>
  <w:num w:numId="24" w16cid:durableId="1013191359">
    <w:abstractNumId w:val="12"/>
  </w:num>
  <w:num w:numId="25" w16cid:durableId="1927032692">
    <w:abstractNumId w:val="6"/>
  </w:num>
  <w:num w:numId="26" w16cid:durableId="1574118242">
    <w:abstractNumId w:val="14"/>
  </w:num>
  <w:num w:numId="27" w16cid:durableId="837885459">
    <w:abstractNumId w:val="9"/>
  </w:num>
  <w:num w:numId="28" w16cid:durableId="1912422464">
    <w:abstractNumId w:val="1"/>
  </w:num>
  <w:num w:numId="29" w16cid:durableId="73016487">
    <w:abstractNumId w:val="22"/>
  </w:num>
  <w:num w:numId="30" w16cid:durableId="1564490370">
    <w:abstractNumId w:val="7"/>
  </w:num>
  <w:num w:numId="31" w16cid:durableId="1991715367">
    <w:abstractNumId w:val="11"/>
  </w:num>
  <w:num w:numId="32" w16cid:durableId="748961463">
    <w:abstractNumId w:val="29"/>
  </w:num>
  <w:num w:numId="33" w16cid:durableId="243879180">
    <w:abstractNumId w:val="24"/>
  </w:num>
  <w:num w:numId="34" w16cid:durableId="1427576956">
    <w:abstractNumId w:val="27"/>
  </w:num>
  <w:num w:numId="35" w16cid:durableId="453063296">
    <w:abstractNumId w:val="19"/>
  </w:num>
  <w:num w:numId="36" w16cid:durableId="146233658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47"/>
    <w:rsid w:val="000077CC"/>
    <w:rsid w:val="0001450B"/>
    <w:rsid w:val="00014742"/>
    <w:rsid w:val="00021BA2"/>
    <w:rsid w:val="00036362"/>
    <w:rsid w:val="0003640D"/>
    <w:rsid w:val="0005473E"/>
    <w:rsid w:val="00055767"/>
    <w:rsid w:val="00056A01"/>
    <w:rsid w:val="00071327"/>
    <w:rsid w:val="00081179"/>
    <w:rsid w:val="00081BE8"/>
    <w:rsid w:val="000B4F04"/>
    <w:rsid w:val="000C045F"/>
    <w:rsid w:val="000D330B"/>
    <w:rsid w:val="000E0B95"/>
    <w:rsid w:val="000F6355"/>
    <w:rsid w:val="000F7327"/>
    <w:rsid w:val="00101733"/>
    <w:rsid w:val="00112B5F"/>
    <w:rsid w:val="00117E0E"/>
    <w:rsid w:val="00122D3E"/>
    <w:rsid w:val="00141B1D"/>
    <w:rsid w:val="001617CA"/>
    <w:rsid w:val="001622D0"/>
    <w:rsid w:val="001649A1"/>
    <w:rsid w:val="00177C0C"/>
    <w:rsid w:val="001834A0"/>
    <w:rsid w:val="001B24F4"/>
    <w:rsid w:val="001B57D3"/>
    <w:rsid w:val="001C3A63"/>
    <w:rsid w:val="001D1D95"/>
    <w:rsid w:val="001D2D88"/>
    <w:rsid w:val="001E2DFA"/>
    <w:rsid w:val="001F0E3D"/>
    <w:rsid w:val="00216751"/>
    <w:rsid w:val="0024025A"/>
    <w:rsid w:val="00244288"/>
    <w:rsid w:val="00253CA4"/>
    <w:rsid w:val="0026150A"/>
    <w:rsid w:val="0027465C"/>
    <w:rsid w:val="00282A17"/>
    <w:rsid w:val="002859C5"/>
    <w:rsid w:val="00290209"/>
    <w:rsid w:val="00291858"/>
    <w:rsid w:val="002E051A"/>
    <w:rsid w:val="002F538C"/>
    <w:rsid w:val="00303C65"/>
    <w:rsid w:val="00314E08"/>
    <w:rsid w:val="00321C55"/>
    <w:rsid w:val="003333FD"/>
    <w:rsid w:val="00333DC7"/>
    <w:rsid w:val="00340360"/>
    <w:rsid w:val="00343088"/>
    <w:rsid w:val="0034782A"/>
    <w:rsid w:val="003505AB"/>
    <w:rsid w:val="003561FF"/>
    <w:rsid w:val="003601BC"/>
    <w:rsid w:val="003603B5"/>
    <w:rsid w:val="00383197"/>
    <w:rsid w:val="00384025"/>
    <w:rsid w:val="0039505A"/>
    <w:rsid w:val="003A6662"/>
    <w:rsid w:val="003A7C3F"/>
    <w:rsid w:val="003B418E"/>
    <w:rsid w:val="003B49EB"/>
    <w:rsid w:val="003D5FC4"/>
    <w:rsid w:val="003E06B9"/>
    <w:rsid w:val="003E640E"/>
    <w:rsid w:val="003F4F36"/>
    <w:rsid w:val="003F5007"/>
    <w:rsid w:val="003F5927"/>
    <w:rsid w:val="004035B5"/>
    <w:rsid w:val="0044062F"/>
    <w:rsid w:val="0044266F"/>
    <w:rsid w:val="00447481"/>
    <w:rsid w:val="00450A9F"/>
    <w:rsid w:val="004634E9"/>
    <w:rsid w:val="004741E1"/>
    <w:rsid w:val="004A21DE"/>
    <w:rsid w:val="004B2C71"/>
    <w:rsid w:val="004B5F8F"/>
    <w:rsid w:val="004F5037"/>
    <w:rsid w:val="004F64A9"/>
    <w:rsid w:val="005109C2"/>
    <w:rsid w:val="0051113D"/>
    <w:rsid w:val="00527A2E"/>
    <w:rsid w:val="00527F91"/>
    <w:rsid w:val="005303E3"/>
    <w:rsid w:val="00531F81"/>
    <w:rsid w:val="005365C1"/>
    <w:rsid w:val="005366C9"/>
    <w:rsid w:val="00546BF0"/>
    <w:rsid w:val="00553953"/>
    <w:rsid w:val="00557972"/>
    <w:rsid w:val="00562717"/>
    <w:rsid w:val="0056326B"/>
    <w:rsid w:val="005816FF"/>
    <w:rsid w:val="00582C10"/>
    <w:rsid w:val="005914AC"/>
    <w:rsid w:val="005A4B78"/>
    <w:rsid w:val="006050CD"/>
    <w:rsid w:val="0062359F"/>
    <w:rsid w:val="00636B47"/>
    <w:rsid w:val="00665A59"/>
    <w:rsid w:val="00683C1B"/>
    <w:rsid w:val="006872BF"/>
    <w:rsid w:val="0069577B"/>
    <w:rsid w:val="006A03C6"/>
    <w:rsid w:val="006B4152"/>
    <w:rsid w:val="006D394F"/>
    <w:rsid w:val="006E1A79"/>
    <w:rsid w:val="006E70C1"/>
    <w:rsid w:val="006E71E5"/>
    <w:rsid w:val="006E74D1"/>
    <w:rsid w:val="006F0166"/>
    <w:rsid w:val="00705D19"/>
    <w:rsid w:val="00726E60"/>
    <w:rsid w:val="00737721"/>
    <w:rsid w:val="007720B8"/>
    <w:rsid w:val="0078141F"/>
    <w:rsid w:val="00786423"/>
    <w:rsid w:val="007975B2"/>
    <w:rsid w:val="007A2B21"/>
    <w:rsid w:val="007B46B5"/>
    <w:rsid w:val="007C29DA"/>
    <w:rsid w:val="007C3482"/>
    <w:rsid w:val="007C490D"/>
    <w:rsid w:val="007C5CD7"/>
    <w:rsid w:val="007D125E"/>
    <w:rsid w:val="007D264E"/>
    <w:rsid w:val="007E1166"/>
    <w:rsid w:val="007E2761"/>
    <w:rsid w:val="007E50C1"/>
    <w:rsid w:val="007E62A6"/>
    <w:rsid w:val="007F53D1"/>
    <w:rsid w:val="008103B9"/>
    <w:rsid w:val="00843DE8"/>
    <w:rsid w:val="00845252"/>
    <w:rsid w:val="00877580"/>
    <w:rsid w:val="00881752"/>
    <w:rsid w:val="008855D8"/>
    <w:rsid w:val="00893DDE"/>
    <w:rsid w:val="008B594B"/>
    <w:rsid w:val="008B63FC"/>
    <w:rsid w:val="008F5103"/>
    <w:rsid w:val="00921512"/>
    <w:rsid w:val="00926B5B"/>
    <w:rsid w:val="0094477C"/>
    <w:rsid w:val="00954FD5"/>
    <w:rsid w:val="009906FD"/>
    <w:rsid w:val="00992CA0"/>
    <w:rsid w:val="009B0012"/>
    <w:rsid w:val="009B15E2"/>
    <w:rsid w:val="009C7E26"/>
    <w:rsid w:val="009D2844"/>
    <w:rsid w:val="009D4577"/>
    <w:rsid w:val="009E0F40"/>
    <w:rsid w:val="009F28C1"/>
    <w:rsid w:val="009F788A"/>
    <w:rsid w:val="00A00280"/>
    <w:rsid w:val="00A00E65"/>
    <w:rsid w:val="00A50C58"/>
    <w:rsid w:val="00A70023"/>
    <w:rsid w:val="00A8342C"/>
    <w:rsid w:val="00A844A6"/>
    <w:rsid w:val="00AA1AE9"/>
    <w:rsid w:val="00AB12F0"/>
    <w:rsid w:val="00AE7B9E"/>
    <w:rsid w:val="00B0274B"/>
    <w:rsid w:val="00B02AFF"/>
    <w:rsid w:val="00B15FD7"/>
    <w:rsid w:val="00B25826"/>
    <w:rsid w:val="00B3077A"/>
    <w:rsid w:val="00B41C7D"/>
    <w:rsid w:val="00B4347A"/>
    <w:rsid w:val="00B441B6"/>
    <w:rsid w:val="00B51E1B"/>
    <w:rsid w:val="00B5713D"/>
    <w:rsid w:val="00B677E5"/>
    <w:rsid w:val="00B94959"/>
    <w:rsid w:val="00BA6858"/>
    <w:rsid w:val="00BD11D5"/>
    <w:rsid w:val="00C32D33"/>
    <w:rsid w:val="00C52171"/>
    <w:rsid w:val="00C741D2"/>
    <w:rsid w:val="00C95C5E"/>
    <w:rsid w:val="00CA055B"/>
    <w:rsid w:val="00CA71F1"/>
    <w:rsid w:val="00CC356B"/>
    <w:rsid w:val="00CF45C0"/>
    <w:rsid w:val="00D019E2"/>
    <w:rsid w:val="00D04416"/>
    <w:rsid w:val="00D0559B"/>
    <w:rsid w:val="00D104A9"/>
    <w:rsid w:val="00D14CB7"/>
    <w:rsid w:val="00D15C5F"/>
    <w:rsid w:val="00D20CAF"/>
    <w:rsid w:val="00D21BCA"/>
    <w:rsid w:val="00D24769"/>
    <w:rsid w:val="00D351C4"/>
    <w:rsid w:val="00D42F4D"/>
    <w:rsid w:val="00D43798"/>
    <w:rsid w:val="00D51FEC"/>
    <w:rsid w:val="00D54B51"/>
    <w:rsid w:val="00D7227B"/>
    <w:rsid w:val="00D72ED3"/>
    <w:rsid w:val="00D7463A"/>
    <w:rsid w:val="00D7739F"/>
    <w:rsid w:val="00D91890"/>
    <w:rsid w:val="00D93869"/>
    <w:rsid w:val="00DC0A1F"/>
    <w:rsid w:val="00DC6817"/>
    <w:rsid w:val="00DD201F"/>
    <w:rsid w:val="00DD38DC"/>
    <w:rsid w:val="00DD6F88"/>
    <w:rsid w:val="00DD7E54"/>
    <w:rsid w:val="00DE0977"/>
    <w:rsid w:val="00DE2424"/>
    <w:rsid w:val="00E02888"/>
    <w:rsid w:val="00E11054"/>
    <w:rsid w:val="00E24D17"/>
    <w:rsid w:val="00E2576F"/>
    <w:rsid w:val="00E25885"/>
    <w:rsid w:val="00E36DF0"/>
    <w:rsid w:val="00E421DA"/>
    <w:rsid w:val="00E56A63"/>
    <w:rsid w:val="00E747C2"/>
    <w:rsid w:val="00E81EDE"/>
    <w:rsid w:val="00EA185C"/>
    <w:rsid w:val="00EB15B0"/>
    <w:rsid w:val="00EB633B"/>
    <w:rsid w:val="00ED1151"/>
    <w:rsid w:val="00EE3F76"/>
    <w:rsid w:val="00EF7437"/>
    <w:rsid w:val="00F06BB6"/>
    <w:rsid w:val="00F07BBE"/>
    <w:rsid w:val="00F16FB6"/>
    <w:rsid w:val="00F50B8A"/>
    <w:rsid w:val="00F764BD"/>
    <w:rsid w:val="00FB69AC"/>
    <w:rsid w:val="00FE1126"/>
    <w:rsid w:val="00FE63D1"/>
    <w:rsid w:val="00FF4208"/>
    <w:rsid w:val="00FF4B9C"/>
    <w:rsid w:val="03553E24"/>
    <w:rsid w:val="0A075BEC"/>
    <w:rsid w:val="0C884767"/>
    <w:rsid w:val="0F29F106"/>
    <w:rsid w:val="19BF6854"/>
    <w:rsid w:val="2343BDAC"/>
    <w:rsid w:val="2A717D12"/>
    <w:rsid w:val="31267530"/>
    <w:rsid w:val="390FC16B"/>
    <w:rsid w:val="3AAB5EAD"/>
    <w:rsid w:val="41FD3F5E"/>
    <w:rsid w:val="479AA442"/>
    <w:rsid w:val="50E52135"/>
    <w:rsid w:val="531CDCBB"/>
    <w:rsid w:val="543B5398"/>
    <w:rsid w:val="56B47C7B"/>
    <w:rsid w:val="62C17A8A"/>
    <w:rsid w:val="6A45335A"/>
    <w:rsid w:val="743DFB9A"/>
    <w:rsid w:val="7A5371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2122B6"/>
  <w15:chartTrackingRefBased/>
  <w15:docId w15:val="{5888F5CE-A225-47BF-8629-813F3BE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41F"/>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1"/>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eastAsia="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B4152"/>
    <w:pPr>
      <w:tabs>
        <w:tab w:val="right" w:leader="dot" w:pos="9736"/>
      </w:tabs>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2"/>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5"/>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4"/>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6"/>
      </w:numPr>
      <w:ind w:right="284"/>
    </w:pPr>
  </w:style>
  <w:style w:type="paragraph" w:styleId="NoSpacing">
    <w:name w:val="No Spacing"/>
    <w:uiPriority w:val="1"/>
    <w:qFormat/>
    <w:rsid w:val="00DD7E54"/>
    <w:pPr>
      <w:suppressAutoHyphens/>
      <w:spacing w:line="100" w:lineRule="atLeast"/>
    </w:pPr>
    <w:rPr>
      <w:rFonts w:ascii="Times New Roman" w:eastAsia="SimSun" w:hAnsi="Times New Roman" w:cs="Mangal"/>
      <w:kern w:val="1"/>
      <w:sz w:val="24"/>
      <w:szCs w:val="24"/>
      <w:lang w:eastAsia="hi-IN" w:bidi="hi-IN"/>
    </w:rPr>
  </w:style>
  <w:style w:type="paragraph" w:styleId="Header">
    <w:name w:val="header"/>
    <w:basedOn w:val="Normal"/>
    <w:link w:val="HeaderChar"/>
    <w:uiPriority w:val="99"/>
    <w:unhideWhenUsed/>
    <w:rsid w:val="00DD7E54"/>
    <w:pPr>
      <w:tabs>
        <w:tab w:val="center" w:pos="4513"/>
        <w:tab w:val="right" w:pos="9026"/>
      </w:tabs>
    </w:pPr>
  </w:style>
  <w:style w:type="character" w:customStyle="1" w:styleId="HeaderChar">
    <w:name w:val="Header Char"/>
    <w:link w:val="Header"/>
    <w:uiPriority w:val="99"/>
    <w:rsid w:val="00DD7E54"/>
    <w:rPr>
      <w:rFonts w:ascii="Arial" w:eastAsia="MS Mincho" w:hAnsi="Arial"/>
      <w:szCs w:val="24"/>
      <w:lang w:val="en-US" w:eastAsia="en-US"/>
    </w:rPr>
  </w:style>
  <w:style w:type="table" w:styleId="TableGridLight">
    <w:name w:val="Grid Table Light"/>
    <w:basedOn w:val="TableNormal"/>
    <w:uiPriority w:val="40"/>
    <w:rsid w:val="001617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7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4F4"/>
    <w:pPr>
      <w:spacing w:before="100" w:beforeAutospacing="1" w:after="100" w:afterAutospacing="1"/>
    </w:pPr>
    <w:rPr>
      <w:rFonts w:ascii="Times New Roman" w:eastAsia="Times New Roman" w:hAnsi="Times New Roman"/>
      <w:sz w:val="24"/>
      <w:lang w:val="en-GB" w:eastAsia="en-GB"/>
    </w:rPr>
  </w:style>
  <w:style w:type="character" w:customStyle="1" w:styleId="eop">
    <w:name w:val="eop"/>
    <w:basedOn w:val="DefaultParagraphFont"/>
    <w:rsid w:val="001B24F4"/>
  </w:style>
  <w:style w:type="character" w:customStyle="1" w:styleId="normaltextrun">
    <w:name w:val="normaltextrun"/>
    <w:basedOn w:val="DefaultParagraphFont"/>
    <w:rsid w:val="001B24F4"/>
  </w:style>
  <w:style w:type="paragraph" w:styleId="NormalWeb">
    <w:name w:val="Normal (Web)"/>
    <w:basedOn w:val="Normal"/>
    <w:uiPriority w:val="99"/>
    <w:semiHidden/>
    <w:unhideWhenUsed/>
    <w:rsid w:val="00E25885"/>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14">
      <w:bodyDiv w:val="1"/>
      <w:marLeft w:val="0"/>
      <w:marRight w:val="0"/>
      <w:marTop w:val="0"/>
      <w:marBottom w:val="0"/>
      <w:divBdr>
        <w:top w:val="none" w:sz="0" w:space="0" w:color="auto"/>
        <w:left w:val="none" w:sz="0" w:space="0" w:color="auto"/>
        <w:bottom w:val="none" w:sz="0" w:space="0" w:color="auto"/>
        <w:right w:val="none" w:sz="0" w:space="0" w:color="auto"/>
      </w:divBdr>
      <w:divsChild>
        <w:div w:id="2108959990">
          <w:marLeft w:val="0"/>
          <w:marRight w:val="0"/>
          <w:marTop w:val="0"/>
          <w:marBottom w:val="0"/>
          <w:divBdr>
            <w:top w:val="none" w:sz="0" w:space="0" w:color="auto"/>
            <w:left w:val="none" w:sz="0" w:space="0" w:color="auto"/>
            <w:bottom w:val="none" w:sz="0" w:space="0" w:color="auto"/>
            <w:right w:val="none" w:sz="0" w:space="0" w:color="auto"/>
          </w:divBdr>
        </w:div>
      </w:divsChild>
    </w:div>
    <w:div w:id="61683844">
      <w:bodyDiv w:val="1"/>
      <w:marLeft w:val="0"/>
      <w:marRight w:val="0"/>
      <w:marTop w:val="0"/>
      <w:marBottom w:val="0"/>
      <w:divBdr>
        <w:top w:val="none" w:sz="0" w:space="0" w:color="auto"/>
        <w:left w:val="none" w:sz="0" w:space="0" w:color="auto"/>
        <w:bottom w:val="none" w:sz="0" w:space="0" w:color="auto"/>
        <w:right w:val="none" w:sz="0" w:space="0" w:color="auto"/>
      </w:divBdr>
      <w:divsChild>
        <w:div w:id="1474442504">
          <w:marLeft w:val="0"/>
          <w:marRight w:val="0"/>
          <w:marTop w:val="0"/>
          <w:marBottom w:val="0"/>
          <w:divBdr>
            <w:top w:val="none" w:sz="0" w:space="0" w:color="auto"/>
            <w:left w:val="none" w:sz="0" w:space="0" w:color="auto"/>
            <w:bottom w:val="none" w:sz="0" w:space="0" w:color="auto"/>
            <w:right w:val="none" w:sz="0" w:space="0" w:color="auto"/>
          </w:divBdr>
        </w:div>
      </w:divsChild>
    </w:div>
    <w:div w:id="125392172">
      <w:bodyDiv w:val="1"/>
      <w:marLeft w:val="0"/>
      <w:marRight w:val="0"/>
      <w:marTop w:val="0"/>
      <w:marBottom w:val="0"/>
      <w:divBdr>
        <w:top w:val="none" w:sz="0" w:space="0" w:color="auto"/>
        <w:left w:val="none" w:sz="0" w:space="0" w:color="auto"/>
        <w:bottom w:val="none" w:sz="0" w:space="0" w:color="auto"/>
        <w:right w:val="none" w:sz="0" w:space="0" w:color="auto"/>
      </w:divBdr>
      <w:divsChild>
        <w:div w:id="1465581621">
          <w:marLeft w:val="0"/>
          <w:marRight w:val="0"/>
          <w:marTop w:val="0"/>
          <w:marBottom w:val="0"/>
          <w:divBdr>
            <w:top w:val="none" w:sz="0" w:space="0" w:color="auto"/>
            <w:left w:val="none" w:sz="0" w:space="0" w:color="auto"/>
            <w:bottom w:val="none" w:sz="0" w:space="0" w:color="auto"/>
            <w:right w:val="none" w:sz="0" w:space="0" w:color="auto"/>
          </w:divBdr>
        </w:div>
      </w:divsChild>
    </w:div>
    <w:div w:id="170686293">
      <w:bodyDiv w:val="1"/>
      <w:marLeft w:val="0"/>
      <w:marRight w:val="0"/>
      <w:marTop w:val="0"/>
      <w:marBottom w:val="0"/>
      <w:divBdr>
        <w:top w:val="none" w:sz="0" w:space="0" w:color="auto"/>
        <w:left w:val="none" w:sz="0" w:space="0" w:color="auto"/>
        <w:bottom w:val="none" w:sz="0" w:space="0" w:color="auto"/>
        <w:right w:val="none" w:sz="0" w:space="0" w:color="auto"/>
      </w:divBdr>
      <w:divsChild>
        <w:div w:id="1817067568">
          <w:marLeft w:val="0"/>
          <w:marRight w:val="0"/>
          <w:marTop w:val="0"/>
          <w:marBottom w:val="0"/>
          <w:divBdr>
            <w:top w:val="none" w:sz="0" w:space="0" w:color="auto"/>
            <w:left w:val="none" w:sz="0" w:space="0" w:color="auto"/>
            <w:bottom w:val="none" w:sz="0" w:space="0" w:color="auto"/>
            <w:right w:val="none" w:sz="0" w:space="0" w:color="auto"/>
          </w:divBdr>
        </w:div>
      </w:divsChild>
    </w:div>
    <w:div w:id="298999976">
      <w:bodyDiv w:val="1"/>
      <w:marLeft w:val="0"/>
      <w:marRight w:val="0"/>
      <w:marTop w:val="0"/>
      <w:marBottom w:val="0"/>
      <w:divBdr>
        <w:top w:val="none" w:sz="0" w:space="0" w:color="auto"/>
        <w:left w:val="none" w:sz="0" w:space="0" w:color="auto"/>
        <w:bottom w:val="none" w:sz="0" w:space="0" w:color="auto"/>
        <w:right w:val="none" w:sz="0" w:space="0" w:color="auto"/>
      </w:divBdr>
      <w:divsChild>
        <w:div w:id="1979648420">
          <w:marLeft w:val="0"/>
          <w:marRight w:val="0"/>
          <w:marTop w:val="0"/>
          <w:marBottom w:val="0"/>
          <w:divBdr>
            <w:top w:val="none" w:sz="0" w:space="0" w:color="auto"/>
            <w:left w:val="none" w:sz="0" w:space="0" w:color="auto"/>
            <w:bottom w:val="none" w:sz="0" w:space="0" w:color="auto"/>
            <w:right w:val="none" w:sz="0" w:space="0" w:color="auto"/>
          </w:divBdr>
        </w:div>
        <w:div w:id="185409262">
          <w:marLeft w:val="0"/>
          <w:marRight w:val="0"/>
          <w:marTop w:val="0"/>
          <w:marBottom w:val="0"/>
          <w:divBdr>
            <w:top w:val="none" w:sz="0" w:space="0" w:color="auto"/>
            <w:left w:val="none" w:sz="0" w:space="0" w:color="auto"/>
            <w:bottom w:val="none" w:sz="0" w:space="0" w:color="auto"/>
            <w:right w:val="none" w:sz="0" w:space="0" w:color="auto"/>
          </w:divBdr>
          <w:divsChild>
            <w:div w:id="1807314155">
              <w:marLeft w:val="0"/>
              <w:marRight w:val="0"/>
              <w:marTop w:val="30"/>
              <w:marBottom w:val="30"/>
              <w:divBdr>
                <w:top w:val="none" w:sz="0" w:space="0" w:color="auto"/>
                <w:left w:val="none" w:sz="0" w:space="0" w:color="auto"/>
                <w:bottom w:val="none" w:sz="0" w:space="0" w:color="auto"/>
                <w:right w:val="none" w:sz="0" w:space="0" w:color="auto"/>
              </w:divBdr>
              <w:divsChild>
                <w:div w:id="369689836">
                  <w:marLeft w:val="0"/>
                  <w:marRight w:val="0"/>
                  <w:marTop w:val="0"/>
                  <w:marBottom w:val="0"/>
                  <w:divBdr>
                    <w:top w:val="none" w:sz="0" w:space="0" w:color="auto"/>
                    <w:left w:val="none" w:sz="0" w:space="0" w:color="auto"/>
                    <w:bottom w:val="none" w:sz="0" w:space="0" w:color="auto"/>
                    <w:right w:val="none" w:sz="0" w:space="0" w:color="auto"/>
                  </w:divBdr>
                  <w:divsChild>
                    <w:div w:id="1371497536">
                      <w:marLeft w:val="0"/>
                      <w:marRight w:val="0"/>
                      <w:marTop w:val="0"/>
                      <w:marBottom w:val="0"/>
                      <w:divBdr>
                        <w:top w:val="none" w:sz="0" w:space="0" w:color="auto"/>
                        <w:left w:val="none" w:sz="0" w:space="0" w:color="auto"/>
                        <w:bottom w:val="none" w:sz="0" w:space="0" w:color="auto"/>
                        <w:right w:val="none" w:sz="0" w:space="0" w:color="auto"/>
                      </w:divBdr>
                    </w:div>
                  </w:divsChild>
                </w:div>
                <w:div w:id="1964115933">
                  <w:marLeft w:val="0"/>
                  <w:marRight w:val="0"/>
                  <w:marTop w:val="0"/>
                  <w:marBottom w:val="0"/>
                  <w:divBdr>
                    <w:top w:val="none" w:sz="0" w:space="0" w:color="auto"/>
                    <w:left w:val="none" w:sz="0" w:space="0" w:color="auto"/>
                    <w:bottom w:val="none" w:sz="0" w:space="0" w:color="auto"/>
                    <w:right w:val="none" w:sz="0" w:space="0" w:color="auto"/>
                  </w:divBdr>
                  <w:divsChild>
                    <w:div w:id="1481995539">
                      <w:marLeft w:val="0"/>
                      <w:marRight w:val="0"/>
                      <w:marTop w:val="0"/>
                      <w:marBottom w:val="0"/>
                      <w:divBdr>
                        <w:top w:val="none" w:sz="0" w:space="0" w:color="auto"/>
                        <w:left w:val="none" w:sz="0" w:space="0" w:color="auto"/>
                        <w:bottom w:val="none" w:sz="0" w:space="0" w:color="auto"/>
                        <w:right w:val="none" w:sz="0" w:space="0" w:color="auto"/>
                      </w:divBdr>
                    </w:div>
                  </w:divsChild>
                </w:div>
                <w:div w:id="314996940">
                  <w:marLeft w:val="0"/>
                  <w:marRight w:val="0"/>
                  <w:marTop w:val="0"/>
                  <w:marBottom w:val="0"/>
                  <w:divBdr>
                    <w:top w:val="none" w:sz="0" w:space="0" w:color="auto"/>
                    <w:left w:val="none" w:sz="0" w:space="0" w:color="auto"/>
                    <w:bottom w:val="none" w:sz="0" w:space="0" w:color="auto"/>
                    <w:right w:val="none" w:sz="0" w:space="0" w:color="auto"/>
                  </w:divBdr>
                  <w:divsChild>
                    <w:div w:id="989820540">
                      <w:marLeft w:val="0"/>
                      <w:marRight w:val="0"/>
                      <w:marTop w:val="0"/>
                      <w:marBottom w:val="0"/>
                      <w:divBdr>
                        <w:top w:val="none" w:sz="0" w:space="0" w:color="auto"/>
                        <w:left w:val="none" w:sz="0" w:space="0" w:color="auto"/>
                        <w:bottom w:val="none" w:sz="0" w:space="0" w:color="auto"/>
                        <w:right w:val="none" w:sz="0" w:space="0" w:color="auto"/>
                      </w:divBdr>
                    </w:div>
                  </w:divsChild>
                </w:div>
                <w:div w:id="667292003">
                  <w:marLeft w:val="0"/>
                  <w:marRight w:val="0"/>
                  <w:marTop w:val="0"/>
                  <w:marBottom w:val="0"/>
                  <w:divBdr>
                    <w:top w:val="none" w:sz="0" w:space="0" w:color="auto"/>
                    <w:left w:val="none" w:sz="0" w:space="0" w:color="auto"/>
                    <w:bottom w:val="none" w:sz="0" w:space="0" w:color="auto"/>
                    <w:right w:val="none" w:sz="0" w:space="0" w:color="auto"/>
                  </w:divBdr>
                  <w:divsChild>
                    <w:div w:id="1195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64618">
      <w:bodyDiv w:val="1"/>
      <w:marLeft w:val="0"/>
      <w:marRight w:val="0"/>
      <w:marTop w:val="0"/>
      <w:marBottom w:val="0"/>
      <w:divBdr>
        <w:top w:val="none" w:sz="0" w:space="0" w:color="auto"/>
        <w:left w:val="none" w:sz="0" w:space="0" w:color="auto"/>
        <w:bottom w:val="none" w:sz="0" w:space="0" w:color="auto"/>
        <w:right w:val="none" w:sz="0" w:space="0" w:color="auto"/>
      </w:divBdr>
      <w:divsChild>
        <w:div w:id="1489831747">
          <w:marLeft w:val="0"/>
          <w:marRight w:val="0"/>
          <w:marTop w:val="0"/>
          <w:marBottom w:val="0"/>
          <w:divBdr>
            <w:top w:val="none" w:sz="0" w:space="0" w:color="auto"/>
            <w:left w:val="none" w:sz="0" w:space="0" w:color="auto"/>
            <w:bottom w:val="none" w:sz="0" w:space="0" w:color="auto"/>
            <w:right w:val="none" w:sz="0" w:space="0" w:color="auto"/>
          </w:divBdr>
        </w:div>
      </w:divsChild>
    </w:div>
    <w:div w:id="620384498">
      <w:bodyDiv w:val="1"/>
      <w:marLeft w:val="0"/>
      <w:marRight w:val="0"/>
      <w:marTop w:val="0"/>
      <w:marBottom w:val="0"/>
      <w:divBdr>
        <w:top w:val="none" w:sz="0" w:space="0" w:color="auto"/>
        <w:left w:val="none" w:sz="0" w:space="0" w:color="auto"/>
        <w:bottom w:val="none" w:sz="0" w:space="0" w:color="auto"/>
        <w:right w:val="none" w:sz="0" w:space="0" w:color="auto"/>
      </w:divBdr>
      <w:divsChild>
        <w:div w:id="1374379202">
          <w:marLeft w:val="0"/>
          <w:marRight w:val="0"/>
          <w:marTop w:val="0"/>
          <w:marBottom w:val="0"/>
          <w:divBdr>
            <w:top w:val="none" w:sz="0" w:space="0" w:color="auto"/>
            <w:left w:val="none" w:sz="0" w:space="0" w:color="auto"/>
            <w:bottom w:val="none" w:sz="0" w:space="0" w:color="auto"/>
            <w:right w:val="none" w:sz="0" w:space="0" w:color="auto"/>
          </w:divBdr>
        </w:div>
      </w:divsChild>
    </w:div>
    <w:div w:id="651913760">
      <w:bodyDiv w:val="1"/>
      <w:marLeft w:val="0"/>
      <w:marRight w:val="0"/>
      <w:marTop w:val="0"/>
      <w:marBottom w:val="0"/>
      <w:divBdr>
        <w:top w:val="none" w:sz="0" w:space="0" w:color="auto"/>
        <w:left w:val="none" w:sz="0" w:space="0" w:color="auto"/>
        <w:bottom w:val="none" w:sz="0" w:space="0" w:color="auto"/>
        <w:right w:val="none" w:sz="0" w:space="0" w:color="auto"/>
      </w:divBdr>
      <w:divsChild>
        <w:div w:id="865993252">
          <w:marLeft w:val="0"/>
          <w:marRight w:val="0"/>
          <w:marTop w:val="0"/>
          <w:marBottom w:val="0"/>
          <w:divBdr>
            <w:top w:val="none" w:sz="0" w:space="0" w:color="auto"/>
            <w:left w:val="none" w:sz="0" w:space="0" w:color="auto"/>
            <w:bottom w:val="none" w:sz="0" w:space="0" w:color="auto"/>
            <w:right w:val="none" w:sz="0" w:space="0" w:color="auto"/>
          </w:divBdr>
        </w:div>
      </w:divsChild>
    </w:div>
    <w:div w:id="781075872">
      <w:bodyDiv w:val="1"/>
      <w:marLeft w:val="0"/>
      <w:marRight w:val="0"/>
      <w:marTop w:val="0"/>
      <w:marBottom w:val="0"/>
      <w:divBdr>
        <w:top w:val="none" w:sz="0" w:space="0" w:color="auto"/>
        <w:left w:val="none" w:sz="0" w:space="0" w:color="auto"/>
        <w:bottom w:val="none" w:sz="0" w:space="0" w:color="auto"/>
        <w:right w:val="none" w:sz="0" w:space="0" w:color="auto"/>
      </w:divBdr>
      <w:divsChild>
        <w:div w:id="442265492">
          <w:marLeft w:val="0"/>
          <w:marRight w:val="0"/>
          <w:marTop w:val="0"/>
          <w:marBottom w:val="0"/>
          <w:divBdr>
            <w:top w:val="none" w:sz="0" w:space="0" w:color="auto"/>
            <w:left w:val="none" w:sz="0" w:space="0" w:color="auto"/>
            <w:bottom w:val="none" w:sz="0" w:space="0" w:color="auto"/>
            <w:right w:val="none" w:sz="0" w:space="0" w:color="auto"/>
          </w:divBdr>
        </w:div>
      </w:divsChild>
    </w:div>
    <w:div w:id="835223267">
      <w:bodyDiv w:val="1"/>
      <w:marLeft w:val="0"/>
      <w:marRight w:val="0"/>
      <w:marTop w:val="0"/>
      <w:marBottom w:val="0"/>
      <w:divBdr>
        <w:top w:val="none" w:sz="0" w:space="0" w:color="auto"/>
        <w:left w:val="none" w:sz="0" w:space="0" w:color="auto"/>
        <w:bottom w:val="none" w:sz="0" w:space="0" w:color="auto"/>
        <w:right w:val="none" w:sz="0" w:space="0" w:color="auto"/>
      </w:divBdr>
      <w:divsChild>
        <w:div w:id="1088694686">
          <w:marLeft w:val="0"/>
          <w:marRight w:val="0"/>
          <w:marTop w:val="0"/>
          <w:marBottom w:val="0"/>
          <w:divBdr>
            <w:top w:val="none" w:sz="0" w:space="0" w:color="auto"/>
            <w:left w:val="none" w:sz="0" w:space="0" w:color="auto"/>
            <w:bottom w:val="none" w:sz="0" w:space="0" w:color="auto"/>
            <w:right w:val="none" w:sz="0" w:space="0" w:color="auto"/>
          </w:divBdr>
        </w:div>
      </w:divsChild>
    </w:div>
    <w:div w:id="866329012">
      <w:bodyDiv w:val="1"/>
      <w:marLeft w:val="0"/>
      <w:marRight w:val="0"/>
      <w:marTop w:val="0"/>
      <w:marBottom w:val="0"/>
      <w:divBdr>
        <w:top w:val="none" w:sz="0" w:space="0" w:color="auto"/>
        <w:left w:val="none" w:sz="0" w:space="0" w:color="auto"/>
        <w:bottom w:val="none" w:sz="0" w:space="0" w:color="auto"/>
        <w:right w:val="none" w:sz="0" w:space="0" w:color="auto"/>
      </w:divBdr>
    </w:div>
    <w:div w:id="884801792">
      <w:bodyDiv w:val="1"/>
      <w:marLeft w:val="0"/>
      <w:marRight w:val="0"/>
      <w:marTop w:val="0"/>
      <w:marBottom w:val="0"/>
      <w:divBdr>
        <w:top w:val="none" w:sz="0" w:space="0" w:color="auto"/>
        <w:left w:val="none" w:sz="0" w:space="0" w:color="auto"/>
        <w:bottom w:val="none" w:sz="0" w:space="0" w:color="auto"/>
        <w:right w:val="none" w:sz="0" w:space="0" w:color="auto"/>
      </w:divBdr>
      <w:divsChild>
        <w:div w:id="1702363861">
          <w:marLeft w:val="0"/>
          <w:marRight w:val="0"/>
          <w:marTop w:val="0"/>
          <w:marBottom w:val="0"/>
          <w:divBdr>
            <w:top w:val="none" w:sz="0" w:space="0" w:color="auto"/>
            <w:left w:val="none" w:sz="0" w:space="0" w:color="auto"/>
            <w:bottom w:val="none" w:sz="0" w:space="0" w:color="auto"/>
            <w:right w:val="none" w:sz="0" w:space="0" w:color="auto"/>
          </w:divBdr>
        </w:div>
      </w:divsChild>
    </w:div>
    <w:div w:id="913513699">
      <w:bodyDiv w:val="1"/>
      <w:marLeft w:val="0"/>
      <w:marRight w:val="0"/>
      <w:marTop w:val="0"/>
      <w:marBottom w:val="0"/>
      <w:divBdr>
        <w:top w:val="none" w:sz="0" w:space="0" w:color="auto"/>
        <w:left w:val="none" w:sz="0" w:space="0" w:color="auto"/>
        <w:bottom w:val="none" w:sz="0" w:space="0" w:color="auto"/>
        <w:right w:val="none" w:sz="0" w:space="0" w:color="auto"/>
      </w:divBdr>
      <w:divsChild>
        <w:div w:id="1315724486">
          <w:marLeft w:val="0"/>
          <w:marRight w:val="0"/>
          <w:marTop w:val="0"/>
          <w:marBottom w:val="0"/>
          <w:divBdr>
            <w:top w:val="none" w:sz="0" w:space="0" w:color="auto"/>
            <w:left w:val="none" w:sz="0" w:space="0" w:color="auto"/>
            <w:bottom w:val="none" w:sz="0" w:space="0" w:color="auto"/>
            <w:right w:val="none" w:sz="0" w:space="0" w:color="auto"/>
          </w:divBdr>
        </w:div>
      </w:divsChild>
    </w:div>
    <w:div w:id="924261643">
      <w:bodyDiv w:val="1"/>
      <w:marLeft w:val="0"/>
      <w:marRight w:val="0"/>
      <w:marTop w:val="0"/>
      <w:marBottom w:val="0"/>
      <w:divBdr>
        <w:top w:val="none" w:sz="0" w:space="0" w:color="auto"/>
        <w:left w:val="none" w:sz="0" w:space="0" w:color="auto"/>
        <w:bottom w:val="none" w:sz="0" w:space="0" w:color="auto"/>
        <w:right w:val="none" w:sz="0" w:space="0" w:color="auto"/>
      </w:divBdr>
      <w:divsChild>
        <w:div w:id="648095882">
          <w:marLeft w:val="0"/>
          <w:marRight w:val="0"/>
          <w:marTop w:val="0"/>
          <w:marBottom w:val="0"/>
          <w:divBdr>
            <w:top w:val="none" w:sz="0" w:space="0" w:color="auto"/>
            <w:left w:val="none" w:sz="0" w:space="0" w:color="auto"/>
            <w:bottom w:val="none" w:sz="0" w:space="0" w:color="auto"/>
            <w:right w:val="none" w:sz="0" w:space="0" w:color="auto"/>
          </w:divBdr>
        </w:div>
      </w:divsChild>
    </w:div>
    <w:div w:id="963540605">
      <w:bodyDiv w:val="1"/>
      <w:marLeft w:val="0"/>
      <w:marRight w:val="0"/>
      <w:marTop w:val="0"/>
      <w:marBottom w:val="0"/>
      <w:divBdr>
        <w:top w:val="none" w:sz="0" w:space="0" w:color="auto"/>
        <w:left w:val="none" w:sz="0" w:space="0" w:color="auto"/>
        <w:bottom w:val="none" w:sz="0" w:space="0" w:color="auto"/>
        <w:right w:val="none" w:sz="0" w:space="0" w:color="auto"/>
      </w:divBdr>
      <w:divsChild>
        <w:div w:id="61877459">
          <w:marLeft w:val="0"/>
          <w:marRight w:val="0"/>
          <w:marTop w:val="0"/>
          <w:marBottom w:val="0"/>
          <w:divBdr>
            <w:top w:val="none" w:sz="0" w:space="0" w:color="auto"/>
            <w:left w:val="none" w:sz="0" w:space="0" w:color="auto"/>
            <w:bottom w:val="none" w:sz="0" w:space="0" w:color="auto"/>
            <w:right w:val="none" w:sz="0" w:space="0" w:color="auto"/>
          </w:divBdr>
        </w:div>
      </w:divsChild>
    </w:div>
    <w:div w:id="1204319863">
      <w:bodyDiv w:val="1"/>
      <w:marLeft w:val="0"/>
      <w:marRight w:val="0"/>
      <w:marTop w:val="0"/>
      <w:marBottom w:val="0"/>
      <w:divBdr>
        <w:top w:val="none" w:sz="0" w:space="0" w:color="auto"/>
        <w:left w:val="none" w:sz="0" w:space="0" w:color="auto"/>
        <w:bottom w:val="none" w:sz="0" w:space="0" w:color="auto"/>
        <w:right w:val="none" w:sz="0" w:space="0" w:color="auto"/>
      </w:divBdr>
      <w:divsChild>
        <w:div w:id="1786655556">
          <w:marLeft w:val="0"/>
          <w:marRight w:val="0"/>
          <w:marTop w:val="0"/>
          <w:marBottom w:val="0"/>
          <w:divBdr>
            <w:top w:val="none" w:sz="0" w:space="0" w:color="auto"/>
            <w:left w:val="none" w:sz="0" w:space="0" w:color="auto"/>
            <w:bottom w:val="none" w:sz="0" w:space="0" w:color="auto"/>
            <w:right w:val="none" w:sz="0" w:space="0" w:color="auto"/>
          </w:divBdr>
        </w:div>
      </w:divsChild>
    </w:div>
    <w:div w:id="1257636814">
      <w:bodyDiv w:val="1"/>
      <w:marLeft w:val="0"/>
      <w:marRight w:val="0"/>
      <w:marTop w:val="0"/>
      <w:marBottom w:val="0"/>
      <w:divBdr>
        <w:top w:val="none" w:sz="0" w:space="0" w:color="auto"/>
        <w:left w:val="none" w:sz="0" w:space="0" w:color="auto"/>
        <w:bottom w:val="none" w:sz="0" w:space="0" w:color="auto"/>
        <w:right w:val="none" w:sz="0" w:space="0" w:color="auto"/>
      </w:divBdr>
    </w:div>
    <w:div w:id="1545868834">
      <w:bodyDiv w:val="1"/>
      <w:marLeft w:val="0"/>
      <w:marRight w:val="0"/>
      <w:marTop w:val="0"/>
      <w:marBottom w:val="0"/>
      <w:divBdr>
        <w:top w:val="none" w:sz="0" w:space="0" w:color="auto"/>
        <w:left w:val="none" w:sz="0" w:space="0" w:color="auto"/>
        <w:bottom w:val="none" w:sz="0" w:space="0" w:color="auto"/>
        <w:right w:val="none" w:sz="0" w:space="0" w:color="auto"/>
      </w:divBdr>
      <w:divsChild>
        <w:div w:id="2061397959">
          <w:marLeft w:val="0"/>
          <w:marRight w:val="0"/>
          <w:marTop w:val="0"/>
          <w:marBottom w:val="0"/>
          <w:divBdr>
            <w:top w:val="none" w:sz="0" w:space="0" w:color="auto"/>
            <w:left w:val="none" w:sz="0" w:space="0" w:color="auto"/>
            <w:bottom w:val="none" w:sz="0" w:space="0" w:color="auto"/>
            <w:right w:val="none" w:sz="0" w:space="0" w:color="auto"/>
          </w:divBdr>
        </w:div>
      </w:divsChild>
    </w:div>
    <w:div w:id="1636451777">
      <w:bodyDiv w:val="1"/>
      <w:marLeft w:val="0"/>
      <w:marRight w:val="0"/>
      <w:marTop w:val="0"/>
      <w:marBottom w:val="0"/>
      <w:divBdr>
        <w:top w:val="none" w:sz="0" w:space="0" w:color="auto"/>
        <w:left w:val="none" w:sz="0" w:space="0" w:color="auto"/>
        <w:bottom w:val="none" w:sz="0" w:space="0" w:color="auto"/>
        <w:right w:val="none" w:sz="0" w:space="0" w:color="auto"/>
      </w:divBdr>
      <w:divsChild>
        <w:div w:id="1825507778">
          <w:marLeft w:val="0"/>
          <w:marRight w:val="0"/>
          <w:marTop w:val="0"/>
          <w:marBottom w:val="0"/>
          <w:divBdr>
            <w:top w:val="none" w:sz="0" w:space="0" w:color="auto"/>
            <w:left w:val="none" w:sz="0" w:space="0" w:color="auto"/>
            <w:bottom w:val="none" w:sz="0" w:space="0" w:color="auto"/>
            <w:right w:val="none" w:sz="0" w:space="0" w:color="auto"/>
          </w:divBdr>
        </w:div>
      </w:divsChild>
    </w:div>
    <w:div w:id="1750931058">
      <w:bodyDiv w:val="1"/>
      <w:marLeft w:val="0"/>
      <w:marRight w:val="0"/>
      <w:marTop w:val="0"/>
      <w:marBottom w:val="0"/>
      <w:divBdr>
        <w:top w:val="none" w:sz="0" w:space="0" w:color="auto"/>
        <w:left w:val="none" w:sz="0" w:space="0" w:color="auto"/>
        <w:bottom w:val="none" w:sz="0" w:space="0" w:color="auto"/>
        <w:right w:val="none" w:sz="0" w:space="0" w:color="auto"/>
      </w:divBdr>
      <w:divsChild>
        <w:div w:id="1519269517">
          <w:marLeft w:val="0"/>
          <w:marRight w:val="0"/>
          <w:marTop w:val="0"/>
          <w:marBottom w:val="0"/>
          <w:divBdr>
            <w:top w:val="none" w:sz="0" w:space="0" w:color="auto"/>
            <w:left w:val="none" w:sz="0" w:space="0" w:color="auto"/>
            <w:bottom w:val="none" w:sz="0" w:space="0" w:color="auto"/>
            <w:right w:val="none" w:sz="0" w:space="0" w:color="auto"/>
          </w:divBdr>
        </w:div>
      </w:divsChild>
    </w:div>
    <w:div w:id="1868903798">
      <w:bodyDiv w:val="1"/>
      <w:marLeft w:val="0"/>
      <w:marRight w:val="0"/>
      <w:marTop w:val="0"/>
      <w:marBottom w:val="0"/>
      <w:divBdr>
        <w:top w:val="none" w:sz="0" w:space="0" w:color="auto"/>
        <w:left w:val="none" w:sz="0" w:space="0" w:color="auto"/>
        <w:bottom w:val="none" w:sz="0" w:space="0" w:color="auto"/>
        <w:right w:val="none" w:sz="0" w:space="0" w:color="auto"/>
      </w:divBdr>
      <w:divsChild>
        <w:div w:id="1543783692">
          <w:marLeft w:val="0"/>
          <w:marRight w:val="0"/>
          <w:marTop w:val="0"/>
          <w:marBottom w:val="0"/>
          <w:divBdr>
            <w:top w:val="none" w:sz="0" w:space="0" w:color="auto"/>
            <w:left w:val="none" w:sz="0" w:space="0" w:color="auto"/>
            <w:bottom w:val="none" w:sz="0" w:space="0" w:color="auto"/>
            <w:right w:val="none" w:sz="0" w:space="0" w:color="auto"/>
          </w:divBdr>
        </w:div>
      </w:divsChild>
    </w:div>
    <w:div w:id="1951471374">
      <w:bodyDiv w:val="1"/>
      <w:marLeft w:val="0"/>
      <w:marRight w:val="0"/>
      <w:marTop w:val="0"/>
      <w:marBottom w:val="0"/>
      <w:divBdr>
        <w:top w:val="none" w:sz="0" w:space="0" w:color="auto"/>
        <w:left w:val="none" w:sz="0" w:space="0" w:color="auto"/>
        <w:bottom w:val="none" w:sz="0" w:space="0" w:color="auto"/>
        <w:right w:val="none" w:sz="0" w:space="0" w:color="auto"/>
      </w:divBdr>
      <w:divsChild>
        <w:div w:id="1031494342">
          <w:marLeft w:val="0"/>
          <w:marRight w:val="0"/>
          <w:marTop w:val="0"/>
          <w:marBottom w:val="0"/>
          <w:divBdr>
            <w:top w:val="none" w:sz="0" w:space="0" w:color="auto"/>
            <w:left w:val="none" w:sz="0" w:space="0" w:color="auto"/>
            <w:bottom w:val="none" w:sz="0" w:space="0" w:color="auto"/>
            <w:right w:val="none" w:sz="0" w:space="0" w:color="auto"/>
          </w:divBdr>
        </w:div>
      </w:divsChild>
    </w:div>
    <w:div w:id="2032413342">
      <w:bodyDiv w:val="1"/>
      <w:marLeft w:val="0"/>
      <w:marRight w:val="0"/>
      <w:marTop w:val="0"/>
      <w:marBottom w:val="0"/>
      <w:divBdr>
        <w:top w:val="none" w:sz="0" w:space="0" w:color="auto"/>
        <w:left w:val="none" w:sz="0" w:space="0" w:color="auto"/>
        <w:bottom w:val="none" w:sz="0" w:space="0" w:color="auto"/>
        <w:right w:val="none" w:sz="0" w:space="0" w:color="auto"/>
      </w:divBdr>
      <w:divsChild>
        <w:div w:id="1686008257">
          <w:marLeft w:val="0"/>
          <w:marRight w:val="0"/>
          <w:marTop w:val="0"/>
          <w:marBottom w:val="0"/>
          <w:divBdr>
            <w:top w:val="none" w:sz="0" w:space="0" w:color="auto"/>
            <w:left w:val="none" w:sz="0" w:space="0" w:color="auto"/>
            <w:bottom w:val="none" w:sz="0" w:space="0" w:color="auto"/>
            <w:right w:val="none" w:sz="0" w:space="0" w:color="auto"/>
          </w:divBdr>
          <w:divsChild>
            <w:div w:id="825587206">
              <w:marLeft w:val="-75"/>
              <w:marRight w:val="0"/>
              <w:marTop w:val="30"/>
              <w:marBottom w:val="30"/>
              <w:divBdr>
                <w:top w:val="none" w:sz="0" w:space="0" w:color="auto"/>
                <w:left w:val="none" w:sz="0" w:space="0" w:color="auto"/>
                <w:bottom w:val="none" w:sz="0" w:space="0" w:color="auto"/>
                <w:right w:val="none" w:sz="0" w:space="0" w:color="auto"/>
              </w:divBdr>
              <w:divsChild>
                <w:div w:id="602150877">
                  <w:marLeft w:val="0"/>
                  <w:marRight w:val="0"/>
                  <w:marTop w:val="0"/>
                  <w:marBottom w:val="0"/>
                  <w:divBdr>
                    <w:top w:val="none" w:sz="0" w:space="0" w:color="auto"/>
                    <w:left w:val="none" w:sz="0" w:space="0" w:color="auto"/>
                    <w:bottom w:val="none" w:sz="0" w:space="0" w:color="auto"/>
                    <w:right w:val="none" w:sz="0" w:space="0" w:color="auto"/>
                  </w:divBdr>
                  <w:divsChild>
                    <w:div w:id="532616511">
                      <w:marLeft w:val="0"/>
                      <w:marRight w:val="0"/>
                      <w:marTop w:val="0"/>
                      <w:marBottom w:val="0"/>
                      <w:divBdr>
                        <w:top w:val="none" w:sz="0" w:space="0" w:color="auto"/>
                        <w:left w:val="none" w:sz="0" w:space="0" w:color="auto"/>
                        <w:bottom w:val="none" w:sz="0" w:space="0" w:color="auto"/>
                        <w:right w:val="none" w:sz="0" w:space="0" w:color="auto"/>
                      </w:divBdr>
                    </w:div>
                  </w:divsChild>
                </w:div>
                <w:div w:id="607930585">
                  <w:marLeft w:val="0"/>
                  <w:marRight w:val="0"/>
                  <w:marTop w:val="0"/>
                  <w:marBottom w:val="0"/>
                  <w:divBdr>
                    <w:top w:val="none" w:sz="0" w:space="0" w:color="auto"/>
                    <w:left w:val="none" w:sz="0" w:space="0" w:color="auto"/>
                    <w:bottom w:val="none" w:sz="0" w:space="0" w:color="auto"/>
                    <w:right w:val="none" w:sz="0" w:space="0" w:color="auto"/>
                  </w:divBdr>
                  <w:divsChild>
                    <w:div w:id="54163826">
                      <w:marLeft w:val="0"/>
                      <w:marRight w:val="0"/>
                      <w:marTop w:val="0"/>
                      <w:marBottom w:val="0"/>
                      <w:divBdr>
                        <w:top w:val="none" w:sz="0" w:space="0" w:color="auto"/>
                        <w:left w:val="none" w:sz="0" w:space="0" w:color="auto"/>
                        <w:bottom w:val="none" w:sz="0" w:space="0" w:color="auto"/>
                        <w:right w:val="none" w:sz="0" w:space="0" w:color="auto"/>
                      </w:divBdr>
                    </w:div>
                  </w:divsChild>
                </w:div>
                <w:div w:id="431782202">
                  <w:marLeft w:val="0"/>
                  <w:marRight w:val="0"/>
                  <w:marTop w:val="0"/>
                  <w:marBottom w:val="0"/>
                  <w:divBdr>
                    <w:top w:val="none" w:sz="0" w:space="0" w:color="auto"/>
                    <w:left w:val="none" w:sz="0" w:space="0" w:color="auto"/>
                    <w:bottom w:val="none" w:sz="0" w:space="0" w:color="auto"/>
                    <w:right w:val="none" w:sz="0" w:space="0" w:color="auto"/>
                  </w:divBdr>
                  <w:divsChild>
                    <w:div w:id="1451439348">
                      <w:marLeft w:val="0"/>
                      <w:marRight w:val="0"/>
                      <w:marTop w:val="0"/>
                      <w:marBottom w:val="0"/>
                      <w:divBdr>
                        <w:top w:val="none" w:sz="0" w:space="0" w:color="auto"/>
                        <w:left w:val="none" w:sz="0" w:space="0" w:color="auto"/>
                        <w:bottom w:val="none" w:sz="0" w:space="0" w:color="auto"/>
                        <w:right w:val="none" w:sz="0" w:space="0" w:color="auto"/>
                      </w:divBdr>
                    </w:div>
                  </w:divsChild>
                </w:div>
                <w:div w:id="1348217118">
                  <w:marLeft w:val="0"/>
                  <w:marRight w:val="0"/>
                  <w:marTop w:val="0"/>
                  <w:marBottom w:val="0"/>
                  <w:divBdr>
                    <w:top w:val="none" w:sz="0" w:space="0" w:color="auto"/>
                    <w:left w:val="none" w:sz="0" w:space="0" w:color="auto"/>
                    <w:bottom w:val="none" w:sz="0" w:space="0" w:color="auto"/>
                    <w:right w:val="none" w:sz="0" w:space="0" w:color="auto"/>
                  </w:divBdr>
                  <w:divsChild>
                    <w:div w:id="1513761830">
                      <w:marLeft w:val="0"/>
                      <w:marRight w:val="0"/>
                      <w:marTop w:val="0"/>
                      <w:marBottom w:val="0"/>
                      <w:divBdr>
                        <w:top w:val="none" w:sz="0" w:space="0" w:color="auto"/>
                        <w:left w:val="none" w:sz="0" w:space="0" w:color="auto"/>
                        <w:bottom w:val="none" w:sz="0" w:space="0" w:color="auto"/>
                        <w:right w:val="none" w:sz="0" w:space="0" w:color="auto"/>
                      </w:divBdr>
                    </w:div>
                  </w:divsChild>
                </w:div>
                <w:div w:id="188220537">
                  <w:marLeft w:val="0"/>
                  <w:marRight w:val="0"/>
                  <w:marTop w:val="0"/>
                  <w:marBottom w:val="0"/>
                  <w:divBdr>
                    <w:top w:val="none" w:sz="0" w:space="0" w:color="auto"/>
                    <w:left w:val="none" w:sz="0" w:space="0" w:color="auto"/>
                    <w:bottom w:val="none" w:sz="0" w:space="0" w:color="auto"/>
                    <w:right w:val="none" w:sz="0" w:space="0" w:color="auto"/>
                  </w:divBdr>
                  <w:divsChild>
                    <w:div w:id="1957592043">
                      <w:marLeft w:val="0"/>
                      <w:marRight w:val="0"/>
                      <w:marTop w:val="0"/>
                      <w:marBottom w:val="0"/>
                      <w:divBdr>
                        <w:top w:val="none" w:sz="0" w:space="0" w:color="auto"/>
                        <w:left w:val="none" w:sz="0" w:space="0" w:color="auto"/>
                        <w:bottom w:val="none" w:sz="0" w:space="0" w:color="auto"/>
                        <w:right w:val="none" w:sz="0" w:space="0" w:color="auto"/>
                      </w:divBdr>
                    </w:div>
                  </w:divsChild>
                </w:div>
                <w:div w:id="1009139761">
                  <w:marLeft w:val="0"/>
                  <w:marRight w:val="0"/>
                  <w:marTop w:val="0"/>
                  <w:marBottom w:val="0"/>
                  <w:divBdr>
                    <w:top w:val="none" w:sz="0" w:space="0" w:color="auto"/>
                    <w:left w:val="none" w:sz="0" w:space="0" w:color="auto"/>
                    <w:bottom w:val="none" w:sz="0" w:space="0" w:color="auto"/>
                    <w:right w:val="none" w:sz="0" w:space="0" w:color="auto"/>
                  </w:divBdr>
                  <w:divsChild>
                    <w:div w:id="206647825">
                      <w:marLeft w:val="0"/>
                      <w:marRight w:val="0"/>
                      <w:marTop w:val="0"/>
                      <w:marBottom w:val="0"/>
                      <w:divBdr>
                        <w:top w:val="none" w:sz="0" w:space="0" w:color="auto"/>
                        <w:left w:val="none" w:sz="0" w:space="0" w:color="auto"/>
                        <w:bottom w:val="none" w:sz="0" w:space="0" w:color="auto"/>
                        <w:right w:val="none" w:sz="0" w:space="0" w:color="auto"/>
                      </w:divBdr>
                    </w:div>
                  </w:divsChild>
                </w:div>
                <w:div w:id="1581983839">
                  <w:marLeft w:val="0"/>
                  <w:marRight w:val="0"/>
                  <w:marTop w:val="0"/>
                  <w:marBottom w:val="0"/>
                  <w:divBdr>
                    <w:top w:val="none" w:sz="0" w:space="0" w:color="auto"/>
                    <w:left w:val="none" w:sz="0" w:space="0" w:color="auto"/>
                    <w:bottom w:val="none" w:sz="0" w:space="0" w:color="auto"/>
                    <w:right w:val="none" w:sz="0" w:space="0" w:color="auto"/>
                  </w:divBdr>
                  <w:divsChild>
                    <w:div w:id="6528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28029">
          <w:marLeft w:val="0"/>
          <w:marRight w:val="0"/>
          <w:marTop w:val="0"/>
          <w:marBottom w:val="0"/>
          <w:divBdr>
            <w:top w:val="none" w:sz="0" w:space="0" w:color="auto"/>
            <w:left w:val="none" w:sz="0" w:space="0" w:color="auto"/>
            <w:bottom w:val="none" w:sz="0" w:space="0" w:color="auto"/>
            <w:right w:val="none" w:sz="0" w:space="0" w:color="auto"/>
          </w:divBdr>
        </w:div>
      </w:divsChild>
    </w:div>
    <w:div w:id="2133210965">
      <w:bodyDiv w:val="1"/>
      <w:marLeft w:val="0"/>
      <w:marRight w:val="0"/>
      <w:marTop w:val="0"/>
      <w:marBottom w:val="0"/>
      <w:divBdr>
        <w:top w:val="none" w:sz="0" w:space="0" w:color="auto"/>
        <w:left w:val="none" w:sz="0" w:space="0" w:color="auto"/>
        <w:bottom w:val="none" w:sz="0" w:space="0" w:color="auto"/>
        <w:right w:val="none" w:sz="0" w:space="0" w:color="auto"/>
      </w:divBdr>
      <w:divsChild>
        <w:div w:id="94191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egislation.gov.uk/ukpga/1998/42/cont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gislation.gov.uk/ukpga/2017/16/section/34/enacted" TargetMode="External"/><Relationship Id="rId17" Type="http://schemas.openxmlformats.org/officeDocument/2006/relationships/hyperlink" Target="https://www.legislation.gov.uk/ukpga/2010/15/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teachers-stand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content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Props1.xml><?xml version="1.0" encoding="utf-8"?>
<ds:datastoreItem xmlns:ds="http://schemas.openxmlformats.org/officeDocument/2006/customXml" ds:itemID="{4DA8DADB-B6D5-48CB-9C5A-EFC066A50C86}">
  <ds:schemaRefs>
    <ds:schemaRef ds:uri="http://schemas.openxmlformats.org/officeDocument/2006/bibliography"/>
  </ds:schemaRefs>
</ds:datastoreItem>
</file>

<file path=customXml/itemProps2.xml><?xml version="1.0" encoding="utf-8"?>
<ds:datastoreItem xmlns:ds="http://schemas.openxmlformats.org/officeDocument/2006/customXml" ds:itemID="{132757AB-FECD-4F9C-BEA8-9746B4579C10}">
  <ds:schemaRefs>
    <ds:schemaRef ds:uri="http://schemas.microsoft.com/sharepoint/v3/contenttype/forms"/>
  </ds:schemaRefs>
</ds:datastoreItem>
</file>

<file path=customXml/itemProps3.xml><?xml version="1.0" encoding="utf-8"?>
<ds:datastoreItem xmlns:ds="http://schemas.openxmlformats.org/officeDocument/2006/customXml" ds:itemID="{196E5101-44E7-4F2C-BFBC-6F2A42EB7F1A}"/>
</file>

<file path=customXml/itemProps4.xml><?xml version="1.0" encoding="utf-8"?>
<ds:datastoreItem xmlns:ds="http://schemas.openxmlformats.org/officeDocument/2006/customXml" ds:itemID="{42CE8E1B-29E2-433F-A714-5EEEBBE528A4}">
  <ds:schemaRefs>
    <ds:schemaRef ds:uri="http://schemas.microsoft.com/office/2006/metadata/properties"/>
    <ds:schemaRef ds:uri="http://purl.org/dc/dcmitype/"/>
    <ds:schemaRef ds:uri="http://purl.org/dc/terms/"/>
    <ds:schemaRef ds:uri="b40095a0-6ae2-45c7-8ad5-b5926060398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c604d2f-f7a8-4ec7-8136-d8b5d14dfcb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3724</Words>
  <Characters>21231</Characters>
  <Application>Microsoft Office Word</Application>
  <DocSecurity>0</DocSecurity>
  <Lines>176</Lines>
  <Paragraphs>49</Paragraphs>
  <ScaleCrop>false</ScaleCrop>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Hills</dc:creator>
  <cp:keywords/>
  <dc:description/>
  <cp:lastModifiedBy>Mrs J Bland</cp:lastModifiedBy>
  <cp:revision>17</cp:revision>
  <cp:lastPrinted>2022-01-10T08:31:00Z</cp:lastPrinted>
  <dcterms:created xsi:type="dcterms:W3CDTF">2024-01-15T11:54:00Z</dcterms:created>
  <dcterms:modified xsi:type="dcterms:W3CDTF">2025-09-04T11:59:00Z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-2143368200</vt:i4>
  </property>
  <property fmtid="{D5CDD505-2E9C-101B-9397-08002B2CF9AE}" pid="3" name="ContentTypeId">
    <vt:lpwstr>0x010100D949B8809633F948B9297B7A5407940B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{"FileActivityType":"9","FileActivityTimeStamp":"2025-09-04T08:57:32.373Z","FileActivityUsersOnPage":[{"DisplayName":"Mrs C Wilkins","Id":"wilkinsc@aesessex.co.uk"},{"DisplayName":"Mrs C Wilkins","Id":"wilkinsc@aesessex.co.uk"}],"FileActivityNavigationId":null}</vt:lpwstr>
  </property>
  <property fmtid="{D5CDD505-2E9C-101B-9397-08002B2CF9AE}" pid="8" name="_SourceUrl">
    <vt:lpwstr/>
  </property>
  <property fmtid="{D5CDD505-2E9C-101B-9397-08002B2CF9AE}" pid="9" name="_SharedFileIndex">
    <vt:lpwstr/>
  </property>
</Properties>
</file>